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E7" w:rsidRPr="00B848DE" w:rsidRDefault="003552E7" w:rsidP="003552E7">
      <w:pPr>
        <w:jc w:val="center"/>
        <w:rPr>
          <w:rFonts w:cs="Calibri"/>
          <w:b/>
          <w:sz w:val="40"/>
          <w:szCs w:val="40"/>
        </w:rPr>
      </w:pPr>
      <w:r w:rsidRPr="00B848DE">
        <w:rPr>
          <w:rFonts w:cs="Calibri"/>
          <w:b/>
          <w:sz w:val="40"/>
          <w:szCs w:val="40"/>
        </w:rPr>
        <w:t xml:space="preserve">DRM </w:t>
      </w:r>
      <w:r w:rsidR="00B9199C">
        <w:rPr>
          <w:rFonts w:cs="Calibri"/>
          <w:b/>
          <w:sz w:val="40"/>
          <w:szCs w:val="40"/>
        </w:rPr>
        <w:t xml:space="preserve">Training </w:t>
      </w:r>
      <w:r w:rsidR="00CE1ECD">
        <w:rPr>
          <w:rFonts w:cs="Calibri"/>
          <w:b/>
          <w:sz w:val="40"/>
          <w:szCs w:val="40"/>
        </w:rPr>
        <w:t>Bru</w:t>
      </w:r>
      <w:r w:rsidR="00B9199C">
        <w:rPr>
          <w:rFonts w:cs="Calibri"/>
          <w:b/>
          <w:sz w:val="40"/>
          <w:szCs w:val="40"/>
        </w:rPr>
        <w:t>ssels</w:t>
      </w:r>
      <w:r w:rsidR="00CE1ECD">
        <w:rPr>
          <w:rFonts w:cs="Calibri"/>
          <w:b/>
          <w:sz w:val="40"/>
          <w:szCs w:val="40"/>
        </w:rPr>
        <w:t xml:space="preserve"> 14</w:t>
      </w:r>
      <w:r w:rsidR="009B45F7">
        <w:rPr>
          <w:rFonts w:cs="Calibri"/>
          <w:b/>
          <w:sz w:val="40"/>
          <w:szCs w:val="40"/>
        </w:rPr>
        <w:t>-</w:t>
      </w:r>
      <w:r w:rsidR="00CE1ECD">
        <w:rPr>
          <w:rFonts w:cs="Calibri"/>
          <w:b/>
          <w:sz w:val="40"/>
          <w:szCs w:val="40"/>
        </w:rPr>
        <w:t>15-</w:t>
      </w:r>
      <w:r w:rsidR="009B45F7">
        <w:rPr>
          <w:rFonts w:cs="Calibri"/>
          <w:b/>
          <w:sz w:val="40"/>
          <w:szCs w:val="40"/>
        </w:rPr>
        <w:t>1</w:t>
      </w:r>
      <w:r w:rsidR="00CE1ECD">
        <w:rPr>
          <w:rFonts w:cs="Calibri"/>
          <w:b/>
          <w:sz w:val="40"/>
          <w:szCs w:val="40"/>
        </w:rPr>
        <w:t>6</w:t>
      </w:r>
      <w:r w:rsidR="009B45F7">
        <w:rPr>
          <w:rFonts w:cs="Calibri"/>
          <w:b/>
          <w:sz w:val="40"/>
          <w:szCs w:val="40"/>
        </w:rPr>
        <w:t xml:space="preserve"> </w:t>
      </w:r>
      <w:r w:rsidR="00B9199C">
        <w:rPr>
          <w:rFonts w:cs="Calibri"/>
          <w:b/>
          <w:sz w:val="40"/>
          <w:szCs w:val="40"/>
        </w:rPr>
        <w:t>Jan</w:t>
      </w:r>
      <w:r w:rsidR="009B45F7">
        <w:rPr>
          <w:rFonts w:cs="Calibri"/>
          <w:b/>
          <w:sz w:val="40"/>
          <w:szCs w:val="40"/>
        </w:rPr>
        <w:t xml:space="preserve"> 201</w:t>
      </w:r>
      <w:r w:rsidR="00CE1ECD">
        <w:rPr>
          <w:rFonts w:cs="Calibri"/>
          <w:b/>
          <w:sz w:val="40"/>
          <w:szCs w:val="40"/>
        </w:rPr>
        <w:t>9</w:t>
      </w:r>
      <w:r w:rsidR="00B9199C">
        <w:rPr>
          <w:rFonts w:cs="Calibri"/>
          <w:b/>
          <w:sz w:val="40"/>
          <w:szCs w:val="40"/>
        </w:rPr>
        <w:t xml:space="preserve"> - </w:t>
      </w:r>
      <w:r w:rsidRPr="00B848DE">
        <w:rPr>
          <w:rFonts w:cs="Calibri"/>
          <w:b/>
          <w:sz w:val="40"/>
          <w:szCs w:val="40"/>
        </w:rPr>
        <w:t>AGENDA</w:t>
      </w:r>
    </w:p>
    <w:p w:rsidR="003552E7" w:rsidRDefault="003552E7"/>
    <w:tbl>
      <w:tblPr>
        <w:tblStyle w:val="TableGrid"/>
        <w:tblW w:w="9668" w:type="dxa"/>
        <w:tblInd w:w="-34" w:type="dxa"/>
        <w:tblLook w:val="04A0" w:firstRow="1" w:lastRow="0" w:firstColumn="1" w:lastColumn="0" w:noHBand="0" w:noVBand="1"/>
      </w:tblPr>
      <w:tblGrid>
        <w:gridCol w:w="1320"/>
        <w:gridCol w:w="8348"/>
      </w:tblGrid>
      <w:tr w:rsidR="00887C64" w:rsidRPr="00B848DE" w:rsidTr="005B2906">
        <w:trPr>
          <w:trHeight w:val="331"/>
        </w:trPr>
        <w:tc>
          <w:tcPr>
            <w:tcW w:w="1320" w:type="dxa"/>
            <w:shd w:val="clear" w:color="auto" w:fill="ACB9CA" w:themeFill="text2" w:themeFillTint="66"/>
          </w:tcPr>
          <w:p w:rsidR="00887C64" w:rsidRPr="00B848DE" w:rsidRDefault="00887C64" w:rsidP="00367D35">
            <w:pPr>
              <w:spacing w:before="20" w:after="60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348" w:type="dxa"/>
            <w:shd w:val="clear" w:color="auto" w:fill="ACB9CA" w:themeFill="text2" w:themeFillTint="66"/>
          </w:tcPr>
          <w:p w:rsidR="00887C64" w:rsidRPr="00B848DE" w:rsidRDefault="00887C64" w:rsidP="00367D35">
            <w:pPr>
              <w:spacing w:before="20" w:after="60"/>
              <w:jc w:val="center"/>
              <w:rPr>
                <w:rFonts w:cs="Calibri"/>
                <w:b/>
                <w:sz w:val="30"/>
                <w:szCs w:val="30"/>
                <w:lang w:val="fr-BE"/>
              </w:rPr>
            </w:pPr>
            <w:r w:rsidRPr="00B848DE">
              <w:rPr>
                <w:rFonts w:cs="Calibri"/>
                <w:b/>
                <w:sz w:val="30"/>
                <w:szCs w:val="30"/>
                <w:lang w:val="fr-BE"/>
              </w:rPr>
              <w:t>DAY 1</w:t>
            </w:r>
          </w:p>
        </w:tc>
      </w:tr>
      <w:tr w:rsidR="003552E7" w:rsidRPr="00B848DE" w:rsidTr="005B2906">
        <w:trPr>
          <w:trHeight w:val="331"/>
        </w:trPr>
        <w:tc>
          <w:tcPr>
            <w:tcW w:w="1320" w:type="dxa"/>
            <w:shd w:val="clear" w:color="auto" w:fill="ACB9CA" w:themeFill="text2" w:themeFillTint="66"/>
          </w:tcPr>
          <w:p w:rsidR="003552E7" w:rsidRPr="00B848DE" w:rsidRDefault="00887C64" w:rsidP="00887C64">
            <w:pPr>
              <w:spacing w:before="20" w:after="60"/>
              <w:jc w:val="both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09:00 - 9:15</w:t>
            </w:r>
          </w:p>
        </w:tc>
        <w:tc>
          <w:tcPr>
            <w:tcW w:w="8348" w:type="dxa"/>
            <w:shd w:val="clear" w:color="auto" w:fill="FFFFFF" w:themeFill="background1"/>
          </w:tcPr>
          <w:p w:rsidR="00887C64" w:rsidRPr="00B9199C" w:rsidRDefault="00B9199C" w:rsidP="00887C64">
            <w:pPr>
              <w:tabs>
                <w:tab w:val="left" w:pos="2657"/>
              </w:tabs>
              <w:spacing w:before="20" w:after="60"/>
              <w:jc w:val="both"/>
              <w:rPr>
                <w:rFonts w:eastAsia="Times New Roman" w:cs="Calibri"/>
                <w:iCs/>
                <w:sz w:val="16"/>
                <w:szCs w:val="16"/>
                <w:lang w:eastAsia="en-GB"/>
              </w:rPr>
            </w:pPr>
            <w:r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 xml:space="preserve">Welcome </w:t>
            </w:r>
            <w:proofErr w:type="spellStart"/>
            <w:r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adress</w:t>
            </w:r>
            <w:proofErr w:type="spellEnd"/>
            <w:r w:rsidR="00887C64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 xml:space="preserve"> DEVCO A4 </w:t>
            </w:r>
            <w:r w:rsidR="00FC76AC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 xml:space="preserve">(Stefan </w:t>
            </w:r>
            <w:proofErr w:type="spellStart"/>
            <w:r w:rsidR="00FC76AC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Agne</w:t>
            </w:r>
            <w:proofErr w:type="spellEnd"/>
            <w:r w:rsidR="00FC76AC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 xml:space="preserve">) </w:t>
            </w:r>
            <w:r w:rsidR="00887C64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 xml:space="preserve">/ Trainer </w:t>
            </w:r>
            <w:r w:rsidR="00FC76AC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 xml:space="preserve">(Pierre Vandenberghe) </w:t>
            </w:r>
            <w:r w:rsidR="00887C64" w:rsidRPr="00B9199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/ Participants</w:t>
            </w:r>
          </w:p>
          <w:p w:rsidR="003552E7" w:rsidRPr="00887C64" w:rsidRDefault="00462B9A" w:rsidP="00462B9A">
            <w:pPr>
              <w:tabs>
                <w:tab w:val="left" w:pos="2657"/>
              </w:tabs>
              <w:spacing w:before="20" w:after="60"/>
              <w:jc w:val="both"/>
              <w:rPr>
                <w:rFonts w:cs="Calibri"/>
                <w:b/>
                <w:sz w:val="30"/>
                <w:szCs w:val="30"/>
              </w:rPr>
            </w:pPr>
            <w:r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Entry k</w:t>
            </w:r>
            <w:r w:rsidR="00887C64" w:rsidRPr="00FC76AC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nowledge assessment test</w:t>
            </w:r>
            <w:r w:rsidR="00887C64" w:rsidRPr="00887C64">
              <w:rPr>
                <w:rFonts w:cs="Calibri"/>
                <w:b/>
                <w:sz w:val="30"/>
                <w:szCs w:val="30"/>
              </w:rPr>
              <w:tab/>
            </w:r>
          </w:p>
        </w:tc>
      </w:tr>
      <w:tr w:rsidR="003552E7" w:rsidRPr="00B848DE" w:rsidTr="00B9199C">
        <w:trPr>
          <w:trHeight w:val="1832"/>
        </w:trPr>
        <w:tc>
          <w:tcPr>
            <w:tcW w:w="1320" w:type="dxa"/>
            <w:shd w:val="clear" w:color="auto" w:fill="ACB9CA" w:themeFill="text2" w:themeFillTint="66"/>
          </w:tcPr>
          <w:p w:rsidR="003552E7" w:rsidRPr="00B848DE" w:rsidRDefault="003552E7" w:rsidP="0073711C">
            <w:pPr>
              <w:jc w:val="both"/>
              <w:rPr>
                <w:rFonts w:cs="Calibri"/>
                <w:lang w:val="fr-BE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09:</w:t>
            </w:r>
            <w:r w:rsidR="000122F9">
              <w:rPr>
                <w:rFonts w:cs="Calibri"/>
                <w:b/>
                <w:sz w:val="16"/>
                <w:szCs w:val="16"/>
              </w:rPr>
              <w:t>15</w:t>
            </w:r>
            <w:r w:rsidR="00887C64"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B848DE">
              <w:rPr>
                <w:rFonts w:cs="Calibri"/>
                <w:b/>
                <w:sz w:val="16"/>
                <w:szCs w:val="16"/>
              </w:rPr>
              <w:t>-</w:t>
            </w:r>
            <w:r w:rsidR="00887C64"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B848DE">
              <w:rPr>
                <w:rFonts w:cs="Calibri"/>
                <w:b/>
                <w:sz w:val="16"/>
                <w:szCs w:val="16"/>
              </w:rPr>
              <w:t>1</w:t>
            </w:r>
            <w:r w:rsidR="0073711C">
              <w:rPr>
                <w:rFonts w:cs="Calibri"/>
                <w:b/>
                <w:sz w:val="16"/>
                <w:szCs w:val="16"/>
              </w:rPr>
              <w:t>0</w:t>
            </w:r>
            <w:r w:rsidRPr="00B848DE">
              <w:rPr>
                <w:rFonts w:cs="Calibri"/>
                <w:b/>
                <w:sz w:val="16"/>
                <w:szCs w:val="16"/>
              </w:rPr>
              <w:t>:00</w:t>
            </w:r>
          </w:p>
        </w:tc>
        <w:tc>
          <w:tcPr>
            <w:tcW w:w="8348" w:type="dxa"/>
          </w:tcPr>
          <w:p w:rsidR="003552E7" w:rsidRPr="006F4F7F" w:rsidRDefault="003552E7" w:rsidP="00367D35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8"/>
                <w:szCs w:val="8"/>
              </w:rPr>
            </w:pPr>
          </w:p>
          <w:p w:rsidR="003552E7" w:rsidRPr="007C5DD6" w:rsidRDefault="00CE1ECD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Module </w:t>
            </w:r>
            <w:r w:rsidR="004445E2">
              <w:rPr>
                <w:rFonts w:cs="Calibri"/>
                <w:b/>
                <w:sz w:val="24"/>
                <w:szCs w:val="24"/>
              </w:rPr>
              <w:t>1</w:t>
            </w:r>
            <w:r w:rsidR="006F4F7F" w:rsidRPr="007C5DD6">
              <w:rPr>
                <w:rFonts w:cs="Calibri"/>
                <w:b/>
                <w:sz w:val="24"/>
                <w:szCs w:val="24"/>
              </w:rPr>
              <w:t xml:space="preserve"> - </w:t>
            </w:r>
            <w:r w:rsidR="009B45F7" w:rsidRPr="007C5DD6">
              <w:rPr>
                <w:rFonts w:cs="Calibri"/>
                <w:b/>
                <w:sz w:val="24"/>
                <w:szCs w:val="24"/>
              </w:rPr>
              <w:t>Opening</w:t>
            </w:r>
            <w:r w:rsidR="006F4F7F" w:rsidRPr="007C5DD6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9B45F7" w:rsidRPr="007C5DD6">
              <w:rPr>
                <w:rFonts w:cs="Calibri"/>
                <w:b/>
                <w:sz w:val="24"/>
                <w:szCs w:val="24"/>
              </w:rPr>
              <w:t>and</w:t>
            </w:r>
            <w:r w:rsidR="003552E7" w:rsidRPr="007C5DD6">
              <w:rPr>
                <w:rFonts w:cs="Calibri"/>
                <w:b/>
                <w:sz w:val="24"/>
                <w:szCs w:val="24"/>
              </w:rPr>
              <w:t xml:space="preserve"> introduction </w:t>
            </w:r>
            <w:r w:rsidR="00CA0C53">
              <w:rPr>
                <w:rFonts w:cs="Calibri"/>
                <w:b/>
                <w:sz w:val="24"/>
                <w:szCs w:val="24"/>
              </w:rPr>
              <w:t>DRM</w:t>
            </w:r>
          </w:p>
          <w:p w:rsidR="003552E7" w:rsidRPr="006F4F7F" w:rsidRDefault="003552E7" w:rsidP="00367D35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8"/>
                <w:szCs w:val="8"/>
              </w:rPr>
            </w:pPr>
          </w:p>
          <w:p w:rsidR="003552E7" w:rsidRPr="00B848DE" w:rsidRDefault="00B9199C" w:rsidP="00367D35">
            <w:pPr>
              <w:jc w:val="both"/>
              <w:rPr>
                <w:rFonts w:cs="Calibri"/>
                <w:b/>
                <w:iCs/>
                <w:sz w:val="16"/>
                <w:szCs w:val="16"/>
                <w:lang w:val="en-US"/>
              </w:rPr>
            </w:pPr>
            <w:r>
              <w:rPr>
                <w:rFonts w:cs="Calibri"/>
                <w:b/>
                <w:iCs/>
                <w:sz w:val="16"/>
                <w:szCs w:val="16"/>
                <w:lang w:val="en-US"/>
              </w:rPr>
              <w:t>1-</w:t>
            </w:r>
            <w:r w:rsidR="003552E7" w:rsidRPr="00B848DE">
              <w:rPr>
                <w:rFonts w:cs="Calibri"/>
                <w:b/>
                <w:iCs/>
                <w:sz w:val="16"/>
                <w:szCs w:val="16"/>
                <w:lang w:val="en-US"/>
              </w:rPr>
              <w:t xml:space="preserve">1 - Goals </w:t>
            </w:r>
          </w:p>
          <w:p w:rsidR="003552E7" w:rsidRPr="00B848DE" w:rsidRDefault="003552E7" w:rsidP="00367D35">
            <w:pPr>
              <w:pStyle w:val="ListParagraph"/>
              <w:ind w:left="767"/>
              <w:jc w:val="both"/>
              <w:rPr>
                <w:rFonts w:ascii="Calibri" w:hAnsi="Calibri" w:cs="Calibri"/>
                <w:iCs/>
                <w:sz w:val="8"/>
                <w:szCs w:val="8"/>
              </w:rPr>
            </w:pPr>
          </w:p>
          <w:p w:rsidR="003552E7" w:rsidRPr="00B848DE" w:rsidRDefault="00B9199C" w:rsidP="00367D35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1-</w:t>
            </w:r>
            <w:r w:rsidR="009B45F7">
              <w:rPr>
                <w:rFonts w:cs="Calibri"/>
                <w:b/>
                <w:iCs/>
                <w:sz w:val="16"/>
                <w:szCs w:val="16"/>
              </w:rPr>
              <w:t>2</w:t>
            </w:r>
            <w:r w:rsidR="003552E7" w:rsidRPr="00B848DE">
              <w:rPr>
                <w:rFonts w:cs="Calibri"/>
                <w:b/>
                <w:iCs/>
                <w:sz w:val="16"/>
                <w:szCs w:val="16"/>
              </w:rPr>
              <w:t xml:space="preserve"> – Why</w:t>
            </w:r>
            <w:r w:rsidR="009B45F7">
              <w:rPr>
                <w:rFonts w:cs="Calibri"/>
                <w:b/>
                <w:iCs/>
                <w:sz w:val="16"/>
                <w:szCs w:val="16"/>
              </w:rPr>
              <w:t xml:space="preserve"> and how</w:t>
            </w:r>
            <w:r w:rsidR="003552E7" w:rsidRPr="00B848DE">
              <w:rPr>
                <w:rFonts w:cs="Calibri"/>
                <w:b/>
                <w:iCs/>
                <w:sz w:val="16"/>
                <w:szCs w:val="16"/>
              </w:rPr>
              <w:t xml:space="preserve"> improving DRM?</w:t>
            </w:r>
          </w:p>
          <w:p w:rsidR="003552E7" w:rsidRPr="00B848DE" w:rsidRDefault="003552E7" w:rsidP="00367D35">
            <w:pPr>
              <w:pStyle w:val="ListParagraph"/>
              <w:ind w:left="767"/>
              <w:jc w:val="both"/>
              <w:rPr>
                <w:rFonts w:ascii="Calibri" w:hAnsi="Calibri" w:cs="Calibri"/>
                <w:iCs/>
                <w:sz w:val="8"/>
                <w:szCs w:val="8"/>
              </w:rPr>
            </w:pPr>
          </w:p>
          <w:p w:rsidR="003552E7" w:rsidRPr="00B848DE" w:rsidRDefault="00B9199C" w:rsidP="00367D35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1-</w:t>
            </w:r>
            <w:r w:rsidR="009B45F7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3552E7" w:rsidRPr="00B848DE">
              <w:rPr>
                <w:rFonts w:cs="Calibri"/>
                <w:b/>
                <w:iCs/>
                <w:sz w:val="16"/>
                <w:szCs w:val="16"/>
              </w:rPr>
              <w:t xml:space="preserve"> </w:t>
            </w:r>
            <w:r w:rsidR="009B45F7">
              <w:rPr>
                <w:rFonts w:cs="Calibri"/>
                <w:b/>
                <w:iCs/>
                <w:sz w:val="16"/>
                <w:szCs w:val="16"/>
              </w:rPr>
              <w:t>–</w:t>
            </w:r>
            <w:r w:rsidR="003552E7" w:rsidRPr="00B848DE">
              <w:rPr>
                <w:rFonts w:cs="Calibri"/>
                <w:b/>
                <w:iCs/>
                <w:sz w:val="16"/>
                <w:szCs w:val="16"/>
              </w:rPr>
              <w:t xml:space="preserve"> </w:t>
            </w:r>
            <w:r w:rsidR="009B45F7">
              <w:rPr>
                <w:rFonts w:cs="Calibri"/>
                <w:b/>
                <w:iCs/>
                <w:sz w:val="16"/>
                <w:szCs w:val="16"/>
              </w:rPr>
              <w:t>Introduction to</w:t>
            </w:r>
            <w:r w:rsidR="003552E7" w:rsidRPr="00B848DE">
              <w:rPr>
                <w:rFonts w:cs="Calibri"/>
                <w:b/>
                <w:iCs/>
                <w:sz w:val="16"/>
                <w:szCs w:val="16"/>
              </w:rPr>
              <w:t xml:space="preserve"> DRM</w:t>
            </w:r>
          </w:p>
          <w:p w:rsidR="00CA0C53" w:rsidRPr="00CA0C53" w:rsidRDefault="00CA0C53" w:rsidP="009B45F7">
            <w:pPr>
              <w:pStyle w:val="ListParagraph"/>
              <w:ind w:left="767"/>
              <w:jc w:val="both"/>
              <w:rPr>
                <w:rFonts w:ascii="Calibri" w:hAnsi="Calibri" w:cs="Calibri"/>
                <w:iCs/>
                <w:sz w:val="8"/>
                <w:szCs w:val="8"/>
              </w:rPr>
            </w:pPr>
          </w:p>
          <w:p w:rsidR="00203AC4" w:rsidRPr="00B848DE" w:rsidRDefault="00B9199C" w:rsidP="000C620F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1-</w:t>
            </w:r>
            <w:r w:rsidR="005B2906">
              <w:rPr>
                <w:rFonts w:cs="Calibri"/>
                <w:b/>
                <w:iCs/>
                <w:sz w:val="16"/>
                <w:szCs w:val="16"/>
              </w:rPr>
              <w:t>4</w:t>
            </w:r>
            <w:r w:rsidR="00203AC4" w:rsidRPr="00203AC4">
              <w:rPr>
                <w:rFonts w:cs="Calibri"/>
                <w:b/>
                <w:iCs/>
                <w:sz w:val="16"/>
                <w:szCs w:val="16"/>
              </w:rPr>
              <w:t xml:space="preserve"> – Global </w:t>
            </w:r>
            <w:r w:rsidR="00203AC4">
              <w:rPr>
                <w:rFonts w:cs="Calibri"/>
                <w:b/>
                <w:iCs/>
                <w:sz w:val="16"/>
                <w:szCs w:val="16"/>
              </w:rPr>
              <w:t>actors and initiatives</w:t>
            </w:r>
          </w:p>
          <w:p w:rsidR="00203AC4" w:rsidRPr="00CA0C53" w:rsidRDefault="00203AC4" w:rsidP="000C620F">
            <w:pPr>
              <w:pStyle w:val="ListParagraph"/>
              <w:tabs>
                <w:tab w:val="left" w:pos="498"/>
              </w:tabs>
              <w:ind w:left="1080"/>
              <w:jc w:val="both"/>
              <w:rPr>
                <w:rFonts w:ascii="Calibri" w:eastAsia="Calibri" w:hAnsi="Calibri" w:cs="Calibri"/>
                <w:iCs/>
                <w:sz w:val="8"/>
                <w:szCs w:val="8"/>
                <w:lang w:eastAsia="en-US"/>
              </w:rPr>
            </w:pPr>
          </w:p>
          <w:p w:rsidR="00203AC4" w:rsidRPr="00B848DE" w:rsidRDefault="00B9199C" w:rsidP="000C620F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1-</w:t>
            </w:r>
            <w:r w:rsidR="005B2906">
              <w:rPr>
                <w:rFonts w:cs="Calibri"/>
                <w:b/>
                <w:iCs/>
                <w:sz w:val="16"/>
                <w:szCs w:val="16"/>
              </w:rPr>
              <w:t>5</w:t>
            </w:r>
            <w:r w:rsidR="00203AC4" w:rsidRPr="00203AC4">
              <w:rPr>
                <w:rFonts w:cs="Calibri"/>
                <w:b/>
                <w:iCs/>
                <w:sz w:val="16"/>
                <w:szCs w:val="16"/>
              </w:rPr>
              <w:t xml:space="preserve"> – </w:t>
            </w:r>
            <w:r w:rsidR="00203AC4">
              <w:rPr>
                <w:rFonts w:cs="Calibri"/>
                <w:b/>
                <w:iCs/>
                <w:sz w:val="16"/>
                <w:szCs w:val="16"/>
              </w:rPr>
              <w:t>International monitoring</w:t>
            </w:r>
          </w:p>
          <w:p w:rsidR="000C620F" w:rsidRPr="00EC0D6D" w:rsidRDefault="000C620F" w:rsidP="00B9199C">
            <w:pPr>
              <w:tabs>
                <w:tab w:val="left" w:pos="498"/>
              </w:tabs>
              <w:ind w:left="720"/>
              <w:jc w:val="both"/>
              <w:rPr>
                <w:rFonts w:cs="Calibri"/>
                <w:sz w:val="8"/>
                <w:szCs w:val="8"/>
              </w:rPr>
            </w:pPr>
          </w:p>
        </w:tc>
      </w:tr>
      <w:tr w:rsidR="003552E7" w:rsidRPr="00B848DE" w:rsidTr="00462B9A">
        <w:trPr>
          <w:trHeight w:val="1241"/>
        </w:trPr>
        <w:tc>
          <w:tcPr>
            <w:tcW w:w="1320" w:type="dxa"/>
            <w:shd w:val="clear" w:color="auto" w:fill="ACB9CA" w:themeFill="text2" w:themeFillTint="66"/>
          </w:tcPr>
          <w:p w:rsidR="003552E7" w:rsidRPr="00B848DE" w:rsidRDefault="003552E7" w:rsidP="00367D35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</w:t>
            </w:r>
            <w:r w:rsidR="0073711C">
              <w:rPr>
                <w:rFonts w:cs="Calibri"/>
                <w:b/>
                <w:sz w:val="16"/>
                <w:szCs w:val="16"/>
              </w:rPr>
              <w:t>0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 w:rsidR="0073711C">
              <w:rPr>
                <w:rFonts w:cs="Calibri"/>
                <w:b/>
                <w:sz w:val="16"/>
                <w:szCs w:val="16"/>
              </w:rPr>
              <w:t>00</w:t>
            </w:r>
            <w:r w:rsidRPr="00B848DE">
              <w:rPr>
                <w:rFonts w:cs="Calibri"/>
                <w:b/>
                <w:sz w:val="16"/>
                <w:szCs w:val="16"/>
              </w:rPr>
              <w:t>-1</w:t>
            </w:r>
            <w:r w:rsidR="0073711C">
              <w:rPr>
                <w:rFonts w:cs="Calibri"/>
                <w:b/>
                <w:sz w:val="16"/>
                <w:szCs w:val="16"/>
              </w:rPr>
              <w:t>1</w:t>
            </w:r>
            <w:r w:rsidRPr="00B848DE">
              <w:rPr>
                <w:rFonts w:cs="Calibri"/>
                <w:b/>
                <w:sz w:val="16"/>
                <w:szCs w:val="16"/>
              </w:rPr>
              <w:t>:00</w:t>
            </w:r>
          </w:p>
          <w:p w:rsidR="003552E7" w:rsidRPr="00203AC4" w:rsidRDefault="003552E7" w:rsidP="00367D35">
            <w:pPr>
              <w:rPr>
                <w:rFonts w:cs="Calibri"/>
              </w:rPr>
            </w:pPr>
          </w:p>
        </w:tc>
        <w:tc>
          <w:tcPr>
            <w:tcW w:w="8348" w:type="dxa"/>
          </w:tcPr>
          <w:p w:rsidR="003552E7" w:rsidRPr="00B848DE" w:rsidRDefault="003552E7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3552E7" w:rsidRPr="007C5DD6" w:rsidRDefault="006F4F7F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 xml:space="preserve">Module </w:t>
            </w:r>
            <w:r w:rsidR="004445E2">
              <w:rPr>
                <w:rFonts w:cs="Calibri"/>
                <w:b/>
                <w:sz w:val="24"/>
                <w:szCs w:val="24"/>
              </w:rPr>
              <w:t>2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</w:t>
            </w:r>
            <w:r w:rsidR="003552E7" w:rsidRPr="007C5DD6">
              <w:rPr>
                <w:rFonts w:cs="Calibri"/>
                <w:b/>
                <w:sz w:val="24"/>
                <w:szCs w:val="24"/>
              </w:rPr>
              <w:t>Eu</w:t>
            </w:r>
            <w:r w:rsidRPr="007C5DD6">
              <w:rPr>
                <w:rFonts w:cs="Calibri"/>
                <w:b/>
                <w:sz w:val="24"/>
                <w:szCs w:val="24"/>
              </w:rPr>
              <w:t>ropean Union approach for DRM</w:t>
            </w:r>
          </w:p>
          <w:p w:rsidR="003552E7" w:rsidRPr="00B848DE" w:rsidRDefault="003552E7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sz w:val="8"/>
                <w:szCs w:val="8"/>
              </w:rPr>
            </w:pPr>
          </w:p>
          <w:p w:rsidR="003552E7" w:rsidRPr="000C620F" w:rsidRDefault="003552E7" w:rsidP="00367D35">
            <w:pPr>
              <w:tabs>
                <w:tab w:val="left" w:pos="498"/>
              </w:tabs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848DE">
              <w:rPr>
                <w:rFonts w:cs="Calibri"/>
                <w:b/>
                <w:iCs/>
                <w:sz w:val="16"/>
                <w:szCs w:val="16"/>
              </w:rPr>
              <w:t>2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0C620F">
              <w:rPr>
                <w:rFonts w:cs="Calibri"/>
                <w:b/>
                <w:iCs/>
                <w:sz w:val="16"/>
                <w:szCs w:val="16"/>
              </w:rPr>
              <w:t>1 – Internal appr</w:t>
            </w:r>
            <w:r w:rsidR="000C620F">
              <w:rPr>
                <w:rFonts w:cs="Calibri"/>
                <w:b/>
                <w:iCs/>
                <w:sz w:val="16"/>
                <w:szCs w:val="16"/>
              </w:rPr>
              <w:t>o</w:t>
            </w:r>
            <w:r w:rsidRPr="000C620F">
              <w:rPr>
                <w:rFonts w:cs="Calibri"/>
                <w:b/>
                <w:iCs/>
                <w:sz w:val="16"/>
                <w:szCs w:val="16"/>
              </w:rPr>
              <w:t>ach</w:t>
            </w:r>
          </w:p>
          <w:p w:rsidR="003552E7" w:rsidRPr="00CA0C53" w:rsidRDefault="003552E7" w:rsidP="00367D35">
            <w:pPr>
              <w:tabs>
                <w:tab w:val="left" w:pos="498"/>
              </w:tabs>
              <w:ind w:left="317"/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3552E7" w:rsidRPr="000C620F" w:rsidRDefault="00B9199C" w:rsidP="00367D35">
            <w:pPr>
              <w:tabs>
                <w:tab w:val="left" w:pos="498"/>
              </w:tabs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2-</w:t>
            </w:r>
            <w:r w:rsidR="003552E7" w:rsidRPr="000C620F">
              <w:rPr>
                <w:rFonts w:cs="Calibri"/>
                <w:b/>
                <w:iCs/>
                <w:sz w:val="16"/>
                <w:szCs w:val="16"/>
              </w:rPr>
              <w:t>2 - Internal /external approach</w:t>
            </w:r>
          </w:p>
          <w:p w:rsidR="003552E7" w:rsidRPr="00CA0C53" w:rsidRDefault="003552E7" w:rsidP="00367D35">
            <w:pPr>
              <w:pStyle w:val="ListParagraph"/>
              <w:tabs>
                <w:tab w:val="left" w:pos="498"/>
              </w:tabs>
              <w:ind w:left="318"/>
              <w:rPr>
                <w:rFonts w:ascii="Calibri" w:eastAsia="Calibri" w:hAnsi="Calibri" w:cs="Calibri"/>
                <w:iCs/>
                <w:sz w:val="8"/>
                <w:szCs w:val="8"/>
                <w:lang w:eastAsia="en-US"/>
              </w:rPr>
            </w:pPr>
          </w:p>
          <w:p w:rsidR="003552E7" w:rsidRPr="000C620F" w:rsidRDefault="00B9199C" w:rsidP="00367D35">
            <w:pPr>
              <w:tabs>
                <w:tab w:val="left" w:pos="498"/>
              </w:tabs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2-</w:t>
            </w:r>
            <w:r w:rsidR="003552E7" w:rsidRPr="000C620F">
              <w:rPr>
                <w:rFonts w:cs="Calibri"/>
                <w:b/>
                <w:iCs/>
                <w:sz w:val="16"/>
                <w:szCs w:val="16"/>
              </w:rPr>
              <w:t xml:space="preserve">3 – Commission </w:t>
            </w:r>
            <w:r w:rsidR="00A15E67" w:rsidRPr="000C620F">
              <w:rPr>
                <w:rFonts w:cs="Calibri"/>
                <w:b/>
                <w:iCs/>
                <w:sz w:val="16"/>
                <w:szCs w:val="16"/>
              </w:rPr>
              <w:t xml:space="preserve">support to </w:t>
            </w:r>
            <w:r w:rsidR="003552E7" w:rsidRPr="000C620F">
              <w:rPr>
                <w:rFonts w:cs="Calibri"/>
                <w:b/>
                <w:iCs/>
                <w:sz w:val="16"/>
                <w:szCs w:val="16"/>
              </w:rPr>
              <w:t>develop</w:t>
            </w:r>
            <w:r w:rsidR="00A15E67" w:rsidRPr="000C620F">
              <w:rPr>
                <w:rFonts w:cs="Calibri"/>
                <w:b/>
                <w:iCs/>
                <w:sz w:val="16"/>
                <w:szCs w:val="16"/>
              </w:rPr>
              <w:t>ing countries</w:t>
            </w:r>
          </w:p>
          <w:p w:rsidR="003552E7" w:rsidRPr="00EC0D6D" w:rsidRDefault="003552E7" w:rsidP="00462B9A">
            <w:pPr>
              <w:tabs>
                <w:tab w:val="left" w:pos="498"/>
              </w:tabs>
              <w:jc w:val="both"/>
              <w:rPr>
                <w:rFonts w:cs="Calibri"/>
                <w:iCs/>
                <w:sz w:val="8"/>
                <w:szCs w:val="8"/>
              </w:rPr>
            </w:pPr>
          </w:p>
        </w:tc>
      </w:tr>
      <w:tr w:rsidR="003552E7" w:rsidRPr="00B848DE" w:rsidTr="005B2906">
        <w:tc>
          <w:tcPr>
            <w:tcW w:w="1320" w:type="dxa"/>
            <w:shd w:val="clear" w:color="auto" w:fill="ACB9CA" w:themeFill="text2" w:themeFillTint="66"/>
          </w:tcPr>
          <w:p w:rsidR="003552E7" w:rsidRPr="00B848DE" w:rsidRDefault="0073711C" w:rsidP="0073711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11:00</w:t>
            </w:r>
            <w:r w:rsidR="003552E7" w:rsidRPr="00B848DE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1</w:t>
            </w:r>
            <w:r w:rsidR="003552E7"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1</w:t>
            </w:r>
            <w:r w:rsidR="003552E7" w:rsidRPr="00B848DE">
              <w:rPr>
                <w:rFonts w:cs="Calibri"/>
                <w:b/>
                <w:sz w:val="16"/>
                <w:szCs w:val="16"/>
              </w:rPr>
              <w:t>5</w:t>
            </w:r>
          </w:p>
        </w:tc>
        <w:tc>
          <w:tcPr>
            <w:tcW w:w="8348" w:type="dxa"/>
            <w:shd w:val="clear" w:color="auto" w:fill="E7E6E6" w:themeFill="background2"/>
          </w:tcPr>
          <w:p w:rsidR="003552E7" w:rsidRPr="00B848DE" w:rsidRDefault="0073711C" w:rsidP="00367D35">
            <w:pPr>
              <w:spacing w:before="20" w:after="60"/>
              <w:jc w:val="center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sz w:val="16"/>
                <w:szCs w:val="16"/>
              </w:rPr>
              <w:t>BREAK</w:t>
            </w:r>
          </w:p>
        </w:tc>
      </w:tr>
      <w:tr w:rsidR="00EC0D6D" w:rsidRPr="00B848DE" w:rsidTr="00EC0D6D">
        <w:tc>
          <w:tcPr>
            <w:tcW w:w="1320" w:type="dxa"/>
            <w:shd w:val="clear" w:color="auto" w:fill="ACB9CA" w:themeFill="text2" w:themeFillTint="66"/>
          </w:tcPr>
          <w:p w:rsidR="00EC0D6D" w:rsidRDefault="00EC0D6D" w:rsidP="00EC0D6D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</w:t>
            </w:r>
            <w:r w:rsidRPr="00B848DE">
              <w:rPr>
                <w:rFonts w:cs="Calibri"/>
                <w:b/>
                <w:sz w:val="16"/>
                <w:szCs w:val="16"/>
              </w:rPr>
              <w:t>.15-1</w:t>
            </w:r>
            <w:r>
              <w:rPr>
                <w:rFonts w:cs="Calibri"/>
                <w:b/>
                <w:sz w:val="16"/>
                <w:szCs w:val="16"/>
              </w:rPr>
              <w:t>2</w:t>
            </w:r>
            <w:r w:rsidRPr="00B848DE">
              <w:rPr>
                <w:rFonts w:cs="Calibri"/>
                <w:b/>
                <w:sz w:val="16"/>
                <w:szCs w:val="16"/>
              </w:rPr>
              <w:t>:00</w:t>
            </w:r>
          </w:p>
        </w:tc>
        <w:tc>
          <w:tcPr>
            <w:tcW w:w="8348" w:type="dxa"/>
            <w:shd w:val="clear" w:color="auto" w:fill="FFFFFF" w:themeFill="background1"/>
          </w:tcPr>
          <w:p w:rsidR="00B9199C" w:rsidRPr="00B9199C" w:rsidRDefault="00B9199C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EC0D6D" w:rsidRPr="007C5DD6" w:rsidRDefault="00EC0D6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 xml:space="preserve">Module 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How to concretely engage on DRM</w:t>
            </w:r>
          </w:p>
          <w:p w:rsidR="00EC0D6D" w:rsidRPr="00B848DE" w:rsidRDefault="00EC0D6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1 - Medium term revenue strategy (MTRS)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2 – Available data (IMF, OECD, national data)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B848DE" w:rsidRDefault="00EC0D6D" w:rsidP="00EC0D6D">
            <w:pPr>
              <w:jc w:val="both"/>
              <w:rPr>
                <w:rFonts w:cs="Calibri"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3 – Donor groups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4 – Dialogue with administrations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5 – Dialogue on policies strategy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6 - Diagnostic tools (PEFA/TADAT/TPAF…)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7 – Choice of modality?</w:t>
            </w:r>
          </w:p>
          <w:p w:rsidR="00EC0D6D" w:rsidRPr="005B2906" w:rsidRDefault="00EC0D6D" w:rsidP="00EC0D6D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EC0D6D" w:rsidRPr="005B2906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3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8 – Keeping the contact with HQ (Geo/Thematic units/ DAC code)</w:t>
            </w:r>
          </w:p>
          <w:p w:rsidR="00EC0D6D" w:rsidRPr="00B9199C" w:rsidRDefault="00EC0D6D" w:rsidP="00462B9A">
            <w:pPr>
              <w:tabs>
                <w:tab w:val="left" w:pos="498"/>
              </w:tabs>
              <w:jc w:val="both"/>
              <w:rPr>
                <w:rFonts w:cs="Calibri"/>
                <w:sz w:val="8"/>
                <w:szCs w:val="8"/>
              </w:rPr>
            </w:pPr>
          </w:p>
        </w:tc>
      </w:tr>
      <w:tr w:rsidR="00EC0D6D" w:rsidRPr="00B848DE" w:rsidTr="00462B9A">
        <w:tc>
          <w:tcPr>
            <w:tcW w:w="1320" w:type="dxa"/>
            <w:shd w:val="clear" w:color="auto" w:fill="ACB9CA" w:themeFill="text2" w:themeFillTint="66"/>
          </w:tcPr>
          <w:p w:rsidR="00EC0D6D" w:rsidRPr="00EC0D6D" w:rsidRDefault="00462B9A" w:rsidP="00EC0D6D">
            <w:pPr>
              <w:spacing w:before="20" w:after="60"/>
              <w:jc w:val="center"/>
              <w:rPr>
                <w:rFonts w:cs="Calibri"/>
                <w:sz w:val="16"/>
                <w:szCs w:val="16"/>
              </w:rPr>
            </w:pPr>
            <w:r w:rsidRPr="00EC0D6D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2</w:t>
            </w:r>
            <w:r w:rsidRPr="00EC0D6D">
              <w:rPr>
                <w:rFonts w:cs="Calibri"/>
                <w:b/>
                <w:sz w:val="16"/>
                <w:szCs w:val="16"/>
              </w:rPr>
              <w:t>:00-1</w:t>
            </w:r>
            <w:r>
              <w:rPr>
                <w:rFonts w:cs="Calibri"/>
                <w:b/>
                <w:sz w:val="16"/>
                <w:szCs w:val="16"/>
              </w:rPr>
              <w:t>3</w:t>
            </w:r>
            <w:r w:rsidRPr="00EC0D6D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8348" w:type="dxa"/>
            <w:shd w:val="clear" w:color="auto" w:fill="FFFFFF" w:themeFill="background1"/>
          </w:tcPr>
          <w:p w:rsidR="00B9199C" w:rsidRPr="00B9199C" w:rsidRDefault="00B9199C" w:rsidP="00462B9A">
            <w:pPr>
              <w:shd w:val="clear" w:color="auto" w:fill="FFFFFF" w:themeFill="background1"/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462B9A" w:rsidRPr="007C5DD6" w:rsidRDefault="00462B9A" w:rsidP="00462B9A">
            <w:pPr>
              <w:shd w:val="clear" w:color="auto" w:fill="FFFFFF" w:themeFill="background1"/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 xml:space="preserve">Module </w:t>
            </w:r>
            <w:r>
              <w:rPr>
                <w:rFonts w:cs="Calibri"/>
                <w:b/>
                <w:sz w:val="24"/>
                <w:szCs w:val="24"/>
              </w:rPr>
              <w:t>4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Country case</w:t>
            </w:r>
          </w:p>
          <w:p w:rsidR="00462B9A" w:rsidRPr="00B848DE" w:rsidRDefault="00462B9A" w:rsidP="00462B9A">
            <w:pPr>
              <w:pStyle w:val="ListParagraph"/>
              <w:shd w:val="clear" w:color="auto" w:fill="FFFFFF" w:themeFill="background1"/>
              <w:ind w:left="767"/>
              <w:jc w:val="both"/>
              <w:rPr>
                <w:rFonts w:ascii="Calibri" w:hAnsi="Calibri" w:cs="Calibri"/>
                <w:iCs/>
                <w:sz w:val="8"/>
                <w:szCs w:val="8"/>
              </w:rPr>
            </w:pPr>
          </w:p>
          <w:p w:rsidR="00462B9A" w:rsidRPr="00CA5987" w:rsidRDefault="00462B9A" w:rsidP="00462B9A">
            <w:pPr>
              <w:shd w:val="clear" w:color="auto" w:fill="FFFFFF" w:themeFill="background1"/>
              <w:tabs>
                <w:tab w:val="left" w:pos="498"/>
              </w:tabs>
              <w:jc w:val="both"/>
              <w:rPr>
                <w:rFonts w:cs="Calibri"/>
                <w:iCs/>
                <w:sz w:val="16"/>
                <w:szCs w:val="16"/>
              </w:rPr>
            </w:pPr>
            <w:r w:rsidRPr="00CA5987">
              <w:rPr>
                <w:rFonts w:cs="Calibri"/>
                <w:iCs/>
                <w:sz w:val="16"/>
                <w:szCs w:val="16"/>
              </w:rPr>
              <w:t>Short presentation (5min) by the participants of the DRM situation in their country and, if applicable, existing supports (EU or others) [Ask</w:t>
            </w:r>
            <w:r>
              <w:rPr>
                <w:rFonts w:cs="Calibri"/>
                <w:iCs/>
                <w:sz w:val="16"/>
                <w:szCs w:val="16"/>
              </w:rPr>
              <w:t>ed</w:t>
            </w:r>
            <w:r w:rsidRPr="00CA5987">
              <w:rPr>
                <w:rFonts w:cs="Calibri"/>
                <w:iCs/>
                <w:sz w:val="16"/>
                <w:szCs w:val="16"/>
              </w:rPr>
              <w:t xml:space="preserve"> </w:t>
            </w:r>
            <w:r w:rsidR="00B730E9">
              <w:rPr>
                <w:rFonts w:cs="Calibri"/>
                <w:iCs/>
                <w:sz w:val="16"/>
                <w:szCs w:val="16"/>
              </w:rPr>
              <w:t xml:space="preserve">to the </w:t>
            </w:r>
            <w:r w:rsidRPr="00CA5987">
              <w:rPr>
                <w:rFonts w:cs="Calibri"/>
                <w:iCs/>
                <w:sz w:val="16"/>
                <w:szCs w:val="16"/>
              </w:rPr>
              <w:t>participants one month before the training].</w:t>
            </w:r>
          </w:p>
          <w:p w:rsidR="00EC0D6D" w:rsidRPr="00EC0D6D" w:rsidRDefault="00EC0D6D" w:rsidP="00EC0D6D">
            <w:pPr>
              <w:tabs>
                <w:tab w:val="left" w:pos="2847"/>
              </w:tabs>
              <w:spacing w:line="168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552E7" w:rsidRPr="00B848DE" w:rsidTr="005B2906">
        <w:tc>
          <w:tcPr>
            <w:tcW w:w="1320" w:type="dxa"/>
            <w:shd w:val="clear" w:color="auto" w:fill="ACB9CA" w:themeFill="text2" w:themeFillTint="66"/>
          </w:tcPr>
          <w:p w:rsidR="003552E7" w:rsidRPr="00B848DE" w:rsidRDefault="0073711C" w:rsidP="0073711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</w:t>
            </w:r>
            <w:r w:rsidR="003552E7" w:rsidRPr="00B848DE">
              <w:rPr>
                <w:rFonts w:cs="Calibri"/>
                <w:b/>
                <w:sz w:val="16"/>
                <w:szCs w:val="16"/>
              </w:rPr>
              <w:t>:00-1</w:t>
            </w:r>
            <w:r>
              <w:rPr>
                <w:rFonts w:cs="Calibri"/>
                <w:b/>
                <w:sz w:val="16"/>
                <w:szCs w:val="16"/>
              </w:rPr>
              <w:t>4</w:t>
            </w:r>
            <w:r w:rsidR="003552E7" w:rsidRPr="00B848DE">
              <w:rPr>
                <w:rFonts w:cs="Calibri"/>
                <w:b/>
                <w:sz w:val="16"/>
                <w:szCs w:val="16"/>
              </w:rPr>
              <w:t>:15</w:t>
            </w:r>
          </w:p>
        </w:tc>
        <w:tc>
          <w:tcPr>
            <w:tcW w:w="8348" w:type="dxa"/>
            <w:shd w:val="clear" w:color="auto" w:fill="E7E6E6" w:themeFill="background2"/>
          </w:tcPr>
          <w:p w:rsidR="003552E7" w:rsidRPr="00B848DE" w:rsidRDefault="0073711C" w:rsidP="00367D35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LUNCH</w:t>
            </w:r>
          </w:p>
        </w:tc>
      </w:tr>
      <w:tr w:rsidR="003552E7" w:rsidRPr="00B848DE" w:rsidTr="00B9199C">
        <w:trPr>
          <w:trHeight w:val="2009"/>
        </w:trPr>
        <w:tc>
          <w:tcPr>
            <w:tcW w:w="1320" w:type="dxa"/>
            <w:shd w:val="clear" w:color="auto" w:fill="ACB9CA" w:themeFill="text2" w:themeFillTint="66"/>
          </w:tcPr>
          <w:p w:rsidR="003552E7" w:rsidRDefault="0073711C" w:rsidP="0073711C">
            <w:pPr>
              <w:jc w:val="both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14:15 -15 30</w:t>
            </w:r>
          </w:p>
          <w:p w:rsidR="0073711C" w:rsidRDefault="0073711C" w:rsidP="0073711C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73711C" w:rsidRDefault="0073711C" w:rsidP="0073711C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73711C" w:rsidRDefault="0073711C" w:rsidP="0073711C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73711C" w:rsidRPr="00B848DE" w:rsidRDefault="0073711C" w:rsidP="0073711C">
            <w:pPr>
              <w:jc w:val="both"/>
              <w:rPr>
                <w:rFonts w:cs="Calibri"/>
                <w:lang w:val="fr-BE"/>
              </w:rPr>
            </w:pPr>
          </w:p>
        </w:tc>
        <w:tc>
          <w:tcPr>
            <w:tcW w:w="8348" w:type="dxa"/>
          </w:tcPr>
          <w:p w:rsidR="003552E7" w:rsidRPr="00B848DE" w:rsidRDefault="003552E7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  <w:p w:rsidR="0049504B" w:rsidRDefault="0049504B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Module 5 – Taxation system</w:t>
            </w:r>
          </w:p>
          <w:p w:rsidR="0049504B" w:rsidRPr="005B2906" w:rsidRDefault="0049504B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49504B" w:rsidRPr="005B2906" w:rsidRDefault="0049504B" w:rsidP="0049504B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5B2906">
              <w:rPr>
                <w:rFonts w:cs="Calibri"/>
                <w:b/>
                <w:iCs/>
                <w:sz w:val="16"/>
                <w:szCs w:val="16"/>
              </w:rPr>
              <w:t>5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5B2906">
              <w:rPr>
                <w:rFonts w:cs="Calibri"/>
                <w:b/>
                <w:iCs/>
                <w:sz w:val="16"/>
                <w:szCs w:val="16"/>
              </w:rPr>
              <w:t>1 – Long term trends</w:t>
            </w:r>
          </w:p>
          <w:p w:rsidR="0049504B" w:rsidRPr="005B2906" w:rsidRDefault="0049504B" w:rsidP="00367D35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49504B" w:rsidRPr="00B848DE" w:rsidRDefault="0049504B" w:rsidP="0049504B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848DE">
              <w:rPr>
                <w:rFonts w:cs="Calibri"/>
                <w:b/>
                <w:iCs/>
                <w:sz w:val="16"/>
                <w:szCs w:val="16"/>
              </w:rPr>
              <w:t>5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5B2906">
              <w:rPr>
                <w:rFonts w:cs="Calibri"/>
                <w:b/>
                <w:iCs/>
                <w:sz w:val="16"/>
                <w:szCs w:val="16"/>
              </w:rPr>
              <w:t>2</w:t>
            </w:r>
            <w:r w:rsidRPr="00B848DE">
              <w:rPr>
                <w:rFonts w:cs="Calibri"/>
                <w:b/>
                <w:iCs/>
                <w:sz w:val="16"/>
                <w:szCs w:val="16"/>
              </w:rPr>
              <w:t xml:space="preserve"> – </w:t>
            </w:r>
            <w:r>
              <w:rPr>
                <w:rFonts w:cs="Calibri"/>
                <w:b/>
                <w:iCs/>
                <w:sz w:val="16"/>
                <w:szCs w:val="16"/>
              </w:rPr>
              <w:t>What can be taxed</w:t>
            </w:r>
          </w:p>
          <w:p w:rsidR="0049504B" w:rsidRPr="005B2906" w:rsidRDefault="0049504B" w:rsidP="0049504B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49504B" w:rsidRPr="005B2906" w:rsidRDefault="00B9199C" w:rsidP="0049504B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5-</w:t>
            </w:r>
            <w:r w:rsidR="005B2906">
              <w:rPr>
                <w:rFonts w:cs="Calibri"/>
                <w:b/>
                <w:iCs/>
                <w:sz w:val="16"/>
                <w:szCs w:val="16"/>
              </w:rPr>
              <w:t>3 – Formal / Informal</w:t>
            </w:r>
          </w:p>
          <w:p w:rsidR="0049504B" w:rsidRPr="005B2906" w:rsidRDefault="0049504B" w:rsidP="0049504B">
            <w:pPr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49504B" w:rsidRPr="00B848DE" w:rsidRDefault="005B2906" w:rsidP="0049504B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5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>
              <w:rPr>
                <w:rFonts w:cs="Calibri"/>
                <w:b/>
                <w:iCs/>
                <w:sz w:val="16"/>
                <w:szCs w:val="16"/>
              </w:rPr>
              <w:t>4</w:t>
            </w:r>
            <w:r w:rsidR="0049504B" w:rsidRPr="000C620F">
              <w:rPr>
                <w:rFonts w:cs="Calibri"/>
                <w:b/>
                <w:iCs/>
                <w:sz w:val="16"/>
                <w:szCs w:val="16"/>
              </w:rPr>
              <w:t xml:space="preserve"> – Tax life cycle</w:t>
            </w:r>
          </w:p>
          <w:p w:rsidR="0049504B" w:rsidRPr="0049504B" w:rsidRDefault="0049504B" w:rsidP="0049504B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color w:val="FF0000"/>
                <w:sz w:val="8"/>
                <w:szCs w:val="8"/>
                <w:lang w:val="en-US"/>
              </w:rPr>
            </w:pPr>
          </w:p>
          <w:p w:rsidR="0049504B" w:rsidRPr="005B2906" w:rsidRDefault="00B9199C" w:rsidP="0049504B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5-</w:t>
            </w:r>
            <w:r w:rsidR="00EC0D6D">
              <w:rPr>
                <w:rFonts w:cs="Calibri"/>
                <w:b/>
                <w:iCs/>
                <w:sz w:val="16"/>
                <w:szCs w:val="16"/>
              </w:rPr>
              <w:t>5</w:t>
            </w:r>
            <w:r w:rsidR="0049504B" w:rsidRPr="005B2906">
              <w:rPr>
                <w:rFonts w:cs="Calibri"/>
                <w:b/>
                <w:iCs/>
                <w:sz w:val="16"/>
                <w:szCs w:val="16"/>
              </w:rPr>
              <w:t xml:space="preserve"> – </w:t>
            </w:r>
            <w:proofErr w:type="spellStart"/>
            <w:r w:rsidR="0049504B" w:rsidRPr="005B2906">
              <w:rPr>
                <w:rFonts w:cs="Calibri"/>
                <w:b/>
                <w:iCs/>
                <w:sz w:val="16"/>
                <w:szCs w:val="16"/>
              </w:rPr>
              <w:t>Parafiscals</w:t>
            </w:r>
            <w:proofErr w:type="spellEnd"/>
          </w:p>
          <w:p w:rsidR="00F40CED" w:rsidRPr="00B9199C" w:rsidRDefault="00F40CE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sz w:val="8"/>
                <w:szCs w:val="8"/>
              </w:rPr>
            </w:pPr>
          </w:p>
        </w:tc>
      </w:tr>
      <w:tr w:rsidR="005B2906" w:rsidRPr="00B848DE" w:rsidTr="005B2906">
        <w:tc>
          <w:tcPr>
            <w:tcW w:w="1320" w:type="dxa"/>
            <w:shd w:val="clear" w:color="auto" w:fill="ACB9CA" w:themeFill="text2" w:themeFillTint="66"/>
          </w:tcPr>
          <w:p w:rsidR="005B2906" w:rsidRPr="00B848DE" w:rsidRDefault="005B2906" w:rsidP="005B2906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5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30</w:t>
            </w:r>
            <w:r w:rsidRPr="00B848DE">
              <w:rPr>
                <w:rFonts w:cs="Calibri"/>
                <w:b/>
                <w:sz w:val="16"/>
                <w:szCs w:val="16"/>
              </w:rPr>
              <w:t>-1</w:t>
            </w:r>
            <w:r>
              <w:rPr>
                <w:rFonts w:cs="Calibri"/>
                <w:b/>
                <w:sz w:val="16"/>
                <w:szCs w:val="16"/>
              </w:rPr>
              <w:t>5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4</w:t>
            </w:r>
            <w:r w:rsidRPr="00B848DE">
              <w:rPr>
                <w:rFonts w:cs="Calibri"/>
                <w:b/>
                <w:sz w:val="16"/>
                <w:szCs w:val="16"/>
              </w:rPr>
              <w:t>5</w:t>
            </w:r>
          </w:p>
        </w:tc>
        <w:tc>
          <w:tcPr>
            <w:tcW w:w="8348" w:type="dxa"/>
            <w:shd w:val="clear" w:color="auto" w:fill="E7E6E6" w:themeFill="background2"/>
          </w:tcPr>
          <w:p w:rsidR="005B2906" w:rsidRPr="00B848DE" w:rsidRDefault="005B2906" w:rsidP="006E3315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5B2906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5B2906" w:rsidRPr="00B848DE" w:rsidTr="005B2906">
        <w:tc>
          <w:tcPr>
            <w:tcW w:w="1320" w:type="dxa"/>
            <w:shd w:val="clear" w:color="auto" w:fill="ACB9CA" w:themeFill="text2" w:themeFillTint="66"/>
          </w:tcPr>
          <w:p w:rsidR="005B2906" w:rsidRPr="00EC0D6D" w:rsidRDefault="005B2906" w:rsidP="005B2906">
            <w:pPr>
              <w:spacing w:before="20" w:after="60"/>
              <w:jc w:val="left"/>
              <w:rPr>
                <w:rFonts w:cs="Calibri"/>
                <w:b/>
                <w:iCs/>
                <w:sz w:val="16"/>
                <w:szCs w:val="16"/>
              </w:rPr>
            </w:pPr>
            <w:r w:rsidRPr="00EC0D6D">
              <w:rPr>
                <w:rFonts w:cs="Calibri"/>
                <w:b/>
                <w:iCs/>
                <w:sz w:val="16"/>
                <w:szCs w:val="16"/>
              </w:rPr>
              <w:t>1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5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: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45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-1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7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:</w:t>
            </w:r>
            <w:r w:rsidRPr="00EC0D6D">
              <w:rPr>
                <w:rFonts w:cs="Calibri"/>
                <w:b/>
                <w:iCs/>
                <w:sz w:val="16"/>
                <w:szCs w:val="16"/>
              </w:rPr>
              <w:t>30</w:t>
            </w:r>
          </w:p>
        </w:tc>
        <w:tc>
          <w:tcPr>
            <w:tcW w:w="8348" w:type="dxa"/>
          </w:tcPr>
          <w:p w:rsidR="00EC0D6D" w:rsidRPr="00B9199C" w:rsidRDefault="00EC0D6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EC0D6D" w:rsidRPr="00B9199C" w:rsidRDefault="00EC0D6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B9199C">
              <w:rPr>
                <w:rFonts w:cs="Calibri"/>
                <w:b/>
                <w:sz w:val="24"/>
                <w:szCs w:val="24"/>
              </w:rPr>
              <w:t>Module 6 – Tax admin</w:t>
            </w:r>
            <w:r w:rsidRPr="00B9199C">
              <w:rPr>
                <w:rFonts w:cs="Calibri"/>
                <w:b/>
                <w:sz w:val="24"/>
                <w:szCs w:val="24"/>
              </w:rPr>
              <w:t>istration</w:t>
            </w:r>
            <w:r w:rsidRPr="00B9199C">
              <w:rPr>
                <w:rFonts w:cs="Calibri"/>
                <w:b/>
                <w:sz w:val="24"/>
                <w:szCs w:val="24"/>
              </w:rPr>
              <w:t xml:space="preserve"> issues</w:t>
            </w:r>
          </w:p>
          <w:p w:rsidR="00EC0D6D" w:rsidRPr="00B9199C" w:rsidRDefault="00EC0D6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EC0D6D" w:rsidRPr="00B9199C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9199C">
              <w:rPr>
                <w:rFonts w:cs="Calibri"/>
                <w:b/>
                <w:iCs/>
                <w:sz w:val="16"/>
                <w:szCs w:val="16"/>
              </w:rPr>
              <w:t>6-1 – Organisational issues</w:t>
            </w:r>
          </w:p>
          <w:p w:rsidR="00EC0D6D" w:rsidRPr="00B9199C" w:rsidRDefault="00EC0D6D" w:rsidP="00EC0D6D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EC0D6D" w:rsidRPr="00B9199C" w:rsidRDefault="00EC0D6D" w:rsidP="00B9199C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9199C">
              <w:rPr>
                <w:rFonts w:cs="Calibri"/>
                <w:b/>
                <w:iCs/>
                <w:sz w:val="16"/>
                <w:szCs w:val="16"/>
              </w:rPr>
              <w:t>6-2 - Tax identification number (TIN) and registration</w:t>
            </w:r>
          </w:p>
          <w:p w:rsidR="00EC0D6D" w:rsidRPr="00B9199C" w:rsidRDefault="00EC0D6D" w:rsidP="00B9199C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EC0D6D" w:rsidRPr="00B9199C" w:rsidRDefault="00EC0D6D" w:rsidP="00B9199C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9199C">
              <w:rPr>
                <w:rFonts w:cs="Calibri"/>
                <w:b/>
                <w:iCs/>
                <w:sz w:val="16"/>
                <w:szCs w:val="16"/>
              </w:rPr>
              <w:t xml:space="preserve">6-3 - </w:t>
            </w:r>
            <w:proofErr w:type="spellStart"/>
            <w:r w:rsidRPr="00B9199C">
              <w:rPr>
                <w:rFonts w:cs="Calibri"/>
                <w:b/>
                <w:iCs/>
                <w:sz w:val="16"/>
                <w:szCs w:val="16"/>
              </w:rPr>
              <w:t>Civisme</w:t>
            </w:r>
            <w:proofErr w:type="spellEnd"/>
            <w:r w:rsidRPr="00B9199C">
              <w:rPr>
                <w:rFonts w:cs="Calibri"/>
                <w:b/>
                <w:iCs/>
                <w:sz w:val="16"/>
                <w:szCs w:val="16"/>
              </w:rPr>
              <w:t xml:space="preserve"> fiscal - Tax compliance management </w:t>
            </w:r>
          </w:p>
          <w:p w:rsidR="00EC0D6D" w:rsidRPr="00B9199C" w:rsidRDefault="00EC0D6D" w:rsidP="00B9199C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EC0D6D" w:rsidRPr="00B9199C" w:rsidRDefault="00EC0D6D" w:rsidP="00B9199C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9199C">
              <w:rPr>
                <w:rFonts w:cs="Calibri"/>
                <w:b/>
                <w:iCs/>
                <w:sz w:val="16"/>
                <w:szCs w:val="16"/>
              </w:rPr>
              <w:t>6-4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 xml:space="preserve"> </w:t>
            </w:r>
            <w:r w:rsidRPr="00B9199C">
              <w:rPr>
                <w:rFonts w:cs="Calibri"/>
                <w:b/>
                <w:iCs/>
                <w:sz w:val="16"/>
                <w:szCs w:val="16"/>
              </w:rPr>
              <w:t>- Risk management and internal control</w:t>
            </w:r>
          </w:p>
          <w:p w:rsidR="00EC0D6D" w:rsidRPr="00B9199C" w:rsidRDefault="00EC0D6D" w:rsidP="00B9199C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EC0D6D" w:rsidRDefault="00EC0D6D" w:rsidP="00EC0D6D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9199C">
              <w:rPr>
                <w:rFonts w:cs="Calibri"/>
                <w:b/>
                <w:iCs/>
                <w:sz w:val="16"/>
                <w:szCs w:val="16"/>
              </w:rPr>
              <w:t xml:space="preserve">6-5 </w:t>
            </w:r>
            <w:r w:rsidRPr="00B9199C">
              <w:rPr>
                <w:rFonts w:cs="Calibri"/>
                <w:b/>
                <w:iCs/>
                <w:sz w:val="16"/>
                <w:szCs w:val="16"/>
              </w:rPr>
              <w:t>-T</w:t>
            </w:r>
            <w:r w:rsidRPr="00B9199C">
              <w:rPr>
                <w:rFonts w:cs="Calibri"/>
                <w:b/>
                <w:iCs/>
                <w:sz w:val="16"/>
                <w:szCs w:val="16"/>
              </w:rPr>
              <w:t>ax payer service and education</w:t>
            </w:r>
          </w:p>
          <w:p w:rsidR="00B9199C" w:rsidRPr="00B9199C" w:rsidRDefault="00B9199C" w:rsidP="00EC0D6D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5B2906" w:rsidRPr="00B9199C" w:rsidRDefault="00EC0D6D" w:rsidP="00B9199C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B9199C">
              <w:rPr>
                <w:rFonts w:cs="Calibri"/>
                <w:b/>
                <w:iCs/>
                <w:sz w:val="16"/>
                <w:szCs w:val="16"/>
              </w:rPr>
              <w:t>6-6</w:t>
            </w:r>
            <w:r w:rsidR="00B730E9">
              <w:rPr>
                <w:rFonts w:cs="Calibri"/>
                <w:b/>
                <w:iCs/>
                <w:sz w:val="16"/>
                <w:szCs w:val="16"/>
              </w:rPr>
              <w:t xml:space="preserve"> </w:t>
            </w:r>
            <w:r w:rsidRP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 xml:space="preserve"> </w:t>
            </w:r>
            <w:r w:rsidRPr="00B9199C">
              <w:rPr>
                <w:rFonts w:cs="Calibri"/>
                <w:b/>
                <w:iCs/>
                <w:sz w:val="16"/>
                <w:szCs w:val="16"/>
              </w:rPr>
              <w:t>Audit and enforcement</w:t>
            </w:r>
          </w:p>
          <w:p w:rsidR="00EC0D6D" w:rsidRPr="00B9199C" w:rsidRDefault="00EC0D6D" w:rsidP="00EC0D6D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462B9A" w:rsidRDefault="00462B9A" w:rsidP="0091549E">
      <w:pPr>
        <w:jc w:val="left"/>
        <w:rPr>
          <w:rFonts w:cs="Calibri"/>
        </w:rPr>
      </w:pPr>
    </w:p>
    <w:p w:rsidR="00462B9A" w:rsidRDefault="00462B9A" w:rsidP="0091549E">
      <w:pPr>
        <w:jc w:val="left"/>
        <w:rPr>
          <w:rFonts w:cs="Calibri"/>
        </w:rPr>
      </w:pPr>
    </w:p>
    <w:p w:rsidR="00462B9A" w:rsidRDefault="00462B9A" w:rsidP="0091549E">
      <w:pPr>
        <w:jc w:val="left"/>
        <w:rPr>
          <w:rFonts w:cs="Calibri"/>
        </w:rPr>
      </w:pPr>
    </w:p>
    <w:p w:rsidR="00462B9A" w:rsidRDefault="00462B9A" w:rsidP="0091549E">
      <w:pPr>
        <w:jc w:val="left"/>
        <w:rPr>
          <w:rFonts w:cs="Calibri"/>
        </w:rPr>
      </w:pPr>
    </w:p>
    <w:tbl>
      <w:tblPr>
        <w:tblStyle w:val="TableGrid"/>
        <w:tblW w:w="9668" w:type="dxa"/>
        <w:tblInd w:w="-34" w:type="dxa"/>
        <w:tblLook w:val="04A0" w:firstRow="1" w:lastRow="0" w:firstColumn="1" w:lastColumn="0" w:noHBand="0" w:noVBand="1"/>
      </w:tblPr>
      <w:tblGrid>
        <w:gridCol w:w="1320"/>
        <w:gridCol w:w="8348"/>
      </w:tblGrid>
      <w:tr w:rsidR="0091549E" w:rsidRPr="00B848DE" w:rsidTr="0091549E">
        <w:trPr>
          <w:trHeight w:val="331"/>
        </w:trPr>
        <w:tc>
          <w:tcPr>
            <w:tcW w:w="1320" w:type="dxa"/>
            <w:shd w:val="clear" w:color="auto" w:fill="ACB9CA" w:themeFill="text2" w:themeFillTint="66"/>
          </w:tcPr>
          <w:p w:rsidR="0091549E" w:rsidRPr="00B848DE" w:rsidRDefault="0091549E" w:rsidP="006A749F">
            <w:pPr>
              <w:spacing w:before="20" w:after="60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348" w:type="dxa"/>
            <w:shd w:val="clear" w:color="auto" w:fill="ACB9CA" w:themeFill="text2" w:themeFillTint="66"/>
          </w:tcPr>
          <w:p w:rsidR="0091549E" w:rsidRPr="00B848DE" w:rsidRDefault="0091549E" w:rsidP="006A749F">
            <w:pPr>
              <w:spacing w:before="20" w:after="60"/>
              <w:jc w:val="center"/>
              <w:rPr>
                <w:rFonts w:cs="Calibri"/>
                <w:b/>
                <w:sz w:val="30"/>
                <w:szCs w:val="30"/>
                <w:lang w:val="fr-BE"/>
              </w:rPr>
            </w:pPr>
            <w:r>
              <w:rPr>
                <w:rFonts w:cs="Calibri"/>
                <w:b/>
                <w:sz w:val="30"/>
                <w:szCs w:val="30"/>
                <w:lang w:val="fr-BE"/>
              </w:rPr>
              <w:t>DAY 2</w:t>
            </w:r>
          </w:p>
        </w:tc>
      </w:tr>
      <w:tr w:rsidR="0091549E" w:rsidRPr="00B848DE" w:rsidTr="0091549E">
        <w:tc>
          <w:tcPr>
            <w:tcW w:w="1320" w:type="dxa"/>
            <w:shd w:val="clear" w:color="auto" w:fill="ACB9CA" w:themeFill="text2" w:themeFillTint="66"/>
          </w:tcPr>
          <w:p w:rsidR="0091549E" w:rsidRPr="00B848DE" w:rsidRDefault="00AA155C" w:rsidP="00AA155C">
            <w:pPr>
              <w:jc w:val="both"/>
              <w:rPr>
                <w:rFonts w:cs="Calibri"/>
                <w:lang w:val="fr-BE"/>
              </w:rPr>
            </w:pPr>
            <w:r>
              <w:rPr>
                <w:rFonts w:cs="Calibri"/>
                <w:b/>
                <w:sz w:val="16"/>
                <w:szCs w:val="16"/>
              </w:rPr>
              <w:t>09:00-10</w:t>
            </w:r>
            <w:r w:rsidR="0091549E"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45</w:t>
            </w:r>
          </w:p>
        </w:tc>
        <w:tc>
          <w:tcPr>
            <w:tcW w:w="8348" w:type="dxa"/>
          </w:tcPr>
          <w:p w:rsidR="0091549E" w:rsidRPr="006F4F7F" w:rsidRDefault="0091549E" w:rsidP="006A749F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8"/>
                <w:szCs w:val="8"/>
              </w:rPr>
            </w:pPr>
          </w:p>
          <w:p w:rsidR="0073711C" w:rsidRPr="007C5DD6" w:rsidRDefault="0073711C" w:rsidP="0073711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 xml:space="preserve">Module </w:t>
            </w:r>
            <w:r w:rsidR="00F40CED">
              <w:rPr>
                <w:rFonts w:cs="Calibri"/>
                <w:b/>
                <w:sz w:val="24"/>
                <w:szCs w:val="24"/>
              </w:rPr>
              <w:t>7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Focus on direct tax</w:t>
            </w:r>
          </w:p>
          <w:p w:rsidR="0073711C" w:rsidRPr="00B848DE" w:rsidRDefault="0073711C" w:rsidP="0073711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73711C" w:rsidRPr="00B848DE" w:rsidRDefault="0073711C" w:rsidP="0073711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73711C" w:rsidRPr="00462B9A" w:rsidRDefault="00462B9A" w:rsidP="0073711C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7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462B9A">
              <w:rPr>
                <w:rFonts w:cs="Calibri"/>
                <w:b/>
                <w:iCs/>
                <w:sz w:val="16"/>
                <w:szCs w:val="16"/>
              </w:rPr>
              <w:t>1</w:t>
            </w:r>
            <w:r w:rsidR="0073711C" w:rsidRPr="00462B9A">
              <w:rPr>
                <w:rFonts w:cs="Calibri"/>
                <w:b/>
                <w:iCs/>
                <w:sz w:val="16"/>
                <w:szCs w:val="16"/>
              </w:rPr>
              <w:t xml:space="preserve"> – Personal income tax (PIT)</w:t>
            </w:r>
          </w:p>
          <w:p w:rsidR="0073711C" w:rsidRPr="00462B9A" w:rsidRDefault="0073711C" w:rsidP="0073711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73711C" w:rsidRPr="00462B9A" w:rsidRDefault="00462B9A" w:rsidP="0073711C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7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462B9A">
              <w:rPr>
                <w:rFonts w:cs="Calibri"/>
                <w:b/>
                <w:iCs/>
                <w:sz w:val="16"/>
                <w:szCs w:val="16"/>
              </w:rPr>
              <w:t>2</w:t>
            </w:r>
            <w:r w:rsidR="0073711C" w:rsidRPr="00462B9A">
              <w:rPr>
                <w:rFonts w:cs="Calibri"/>
                <w:b/>
                <w:iCs/>
                <w:sz w:val="16"/>
                <w:szCs w:val="16"/>
              </w:rPr>
              <w:t xml:space="preserve"> – Business / corporate income tax (CIT)</w:t>
            </w:r>
          </w:p>
          <w:p w:rsidR="0073711C" w:rsidRPr="00462B9A" w:rsidRDefault="0073711C" w:rsidP="0073711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73711C" w:rsidRPr="00462B9A" w:rsidRDefault="00462B9A" w:rsidP="0073711C">
            <w:pPr>
              <w:jc w:val="both"/>
              <w:rPr>
                <w:rFonts w:cs="Calibri"/>
                <w:b/>
                <w:iCs/>
                <w:sz w:val="16"/>
                <w:szCs w:val="16"/>
                <w:lang w:val="en-US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  <w:lang w:val="en-US"/>
              </w:rPr>
              <w:t>7</w:t>
            </w:r>
            <w:r w:rsidR="00B9199C">
              <w:rPr>
                <w:rFonts w:cs="Calibri"/>
                <w:b/>
                <w:iCs/>
                <w:sz w:val="16"/>
                <w:szCs w:val="16"/>
                <w:lang w:val="en-US"/>
              </w:rPr>
              <w:t>-</w:t>
            </w:r>
            <w:r w:rsidRPr="00462B9A">
              <w:rPr>
                <w:rFonts w:cs="Calibri"/>
                <w:b/>
                <w:iCs/>
                <w:sz w:val="16"/>
                <w:szCs w:val="16"/>
                <w:lang w:val="en-US"/>
              </w:rPr>
              <w:t>3</w:t>
            </w:r>
            <w:r w:rsidR="0073711C" w:rsidRPr="00462B9A">
              <w:rPr>
                <w:rFonts w:cs="Calibri"/>
                <w:b/>
                <w:iCs/>
                <w:sz w:val="16"/>
                <w:szCs w:val="16"/>
                <w:lang w:val="en-US"/>
              </w:rPr>
              <w:t xml:space="preserve"> – Property tax</w:t>
            </w:r>
          </w:p>
          <w:p w:rsidR="0091549E" w:rsidRPr="00462B9A" w:rsidRDefault="0091549E" w:rsidP="00B83D8A">
            <w:pPr>
              <w:jc w:val="both"/>
              <w:rPr>
                <w:rFonts w:cs="Calibri"/>
                <w:sz w:val="8"/>
                <w:szCs w:val="8"/>
              </w:rPr>
            </w:pPr>
          </w:p>
        </w:tc>
      </w:tr>
      <w:tr w:rsidR="0091549E" w:rsidRPr="00B848DE" w:rsidTr="0091549E">
        <w:tc>
          <w:tcPr>
            <w:tcW w:w="1320" w:type="dxa"/>
            <w:shd w:val="clear" w:color="auto" w:fill="ACB9CA" w:themeFill="text2" w:themeFillTint="66"/>
          </w:tcPr>
          <w:p w:rsidR="0091549E" w:rsidRPr="00B848DE" w:rsidRDefault="0091549E" w:rsidP="00AA155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</w:t>
            </w:r>
            <w:r w:rsidR="00AA155C">
              <w:rPr>
                <w:rFonts w:cs="Calibri"/>
                <w:b/>
                <w:sz w:val="16"/>
                <w:szCs w:val="16"/>
              </w:rPr>
              <w:t>0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 w:rsidR="00AA155C">
              <w:rPr>
                <w:rFonts w:cs="Calibri"/>
                <w:b/>
                <w:sz w:val="16"/>
                <w:szCs w:val="16"/>
              </w:rPr>
              <w:t>45</w:t>
            </w:r>
            <w:r w:rsidRPr="00B848DE">
              <w:rPr>
                <w:rFonts w:cs="Calibri"/>
                <w:b/>
                <w:sz w:val="16"/>
                <w:szCs w:val="16"/>
              </w:rPr>
              <w:t>-11:</w:t>
            </w:r>
            <w:r w:rsidR="00AA155C"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8348" w:type="dxa"/>
            <w:shd w:val="clear" w:color="auto" w:fill="E7E6E6" w:themeFill="background2"/>
          </w:tcPr>
          <w:p w:rsidR="0091549E" w:rsidRPr="00B848DE" w:rsidRDefault="0091549E" w:rsidP="006A749F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48DE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AA155C" w:rsidRPr="00B848DE" w:rsidTr="00B730E9">
        <w:trPr>
          <w:trHeight w:val="4094"/>
        </w:trPr>
        <w:tc>
          <w:tcPr>
            <w:tcW w:w="1320" w:type="dxa"/>
            <w:shd w:val="clear" w:color="auto" w:fill="ACB9CA" w:themeFill="text2" w:themeFillTint="66"/>
          </w:tcPr>
          <w:p w:rsidR="00AA155C" w:rsidRPr="00B848DE" w:rsidRDefault="00AA155C" w:rsidP="00AA155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11:00-1</w:t>
            </w:r>
            <w:r>
              <w:rPr>
                <w:rFonts w:cs="Calibri"/>
                <w:b/>
                <w:sz w:val="16"/>
                <w:szCs w:val="16"/>
              </w:rPr>
              <w:t>3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8348" w:type="dxa"/>
          </w:tcPr>
          <w:p w:rsidR="00FC76AC" w:rsidRDefault="00FC76AC" w:rsidP="007C5DD6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</w:p>
          <w:p w:rsidR="00B83D8A" w:rsidRPr="007C5DD6" w:rsidRDefault="00F40CED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Module 8</w:t>
            </w:r>
            <w:r w:rsidR="00B83D8A" w:rsidRPr="007C5DD6">
              <w:rPr>
                <w:rFonts w:cs="Calibri"/>
                <w:b/>
                <w:sz w:val="24"/>
                <w:szCs w:val="24"/>
              </w:rPr>
              <w:t xml:space="preserve"> - International issues</w:t>
            </w:r>
          </w:p>
          <w:p w:rsidR="00B83D8A" w:rsidRPr="000C620F" w:rsidRDefault="00B83D8A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sz w:val="16"/>
                <w:szCs w:val="16"/>
              </w:rPr>
            </w:pPr>
          </w:p>
          <w:p w:rsidR="00B83D8A" w:rsidRPr="000C620F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FC2A6B"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B9199C" w:rsidRP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1 – Aggressive tax planning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B9199C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2 – Treaty abuse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3 – Price manipulation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4 – Transfer pricing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5 – Debt shifting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6 – Capital gain taxation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7 – Tax ruling abuse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 xml:space="preserve">8 – </w:t>
            </w:r>
            <w:r>
              <w:rPr>
                <w:rFonts w:cs="Calibri"/>
                <w:b/>
                <w:iCs/>
                <w:sz w:val="16"/>
                <w:szCs w:val="16"/>
              </w:rPr>
              <w:t>Solution / R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ecommendation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9 – Fight against illicit financial flows – Exchange of information</w:t>
            </w:r>
          </w:p>
          <w:p w:rsidR="00B83D8A" w:rsidRPr="00462B9A" w:rsidRDefault="00B83D8A" w:rsidP="00B83D8A">
            <w:pPr>
              <w:jc w:val="both"/>
              <w:rPr>
                <w:rFonts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>
              <w:rPr>
                <w:rFonts w:cs="Calibri"/>
                <w:b/>
                <w:iCs/>
                <w:sz w:val="16"/>
                <w:szCs w:val="16"/>
              </w:rPr>
              <w:t>8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10 – Fight against anti money laundering</w:t>
            </w:r>
          </w:p>
          <w:p w:rsidR="00AA155C" w:rsidRPr="00462B9A" w:rsidRDefault="00AA155C" w:rsidP="00AA155C">
            <w:pPr>
              <w:pStyle w:val="ListParagraph"/>
              <w:shd w:val="clear" w:color="auto" w:fill="FFFFFF" w:themeFill="background1"/>
              <w:jc w:val="both"/>
              <w:rPr>
                <w:rFonts w:ascii="Calibri" w:hAnsi="Calibri" w:cs="Calibri"/>
                <w:iCs/>
                <w:sz w:val="8"/>
                <w:szCs w:val="8"/>
              </w:rPr>
            </w:pPr>
          </w:p>
          <w:p w:rsidR="00AA155C" w:rsidRPr="00B848DE" w:rsidRDefault="00AA155C" w:rsidP="0073711C">
            <w:pPr>
              <w:shd w:val="clear" w:color="auto" w:fill="FFFFFF" w:themeFill="background1"/>
              <w:jc w:val="both"/>
              <w:rPr>
                <w:rFonts w:cs="Calibri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AA155C" w:rsidRPr="00B848DE" w:rsidTr="003A1796">
        <w:tc>
          <w:tcPr>
            <w:tcW w:w="1320" w:type="dxa"/>
            <w:shd w:val="clear" w:color="auto" w:fill="ACB9CA" w:themeFill="text2" w:themeFillTint="66"/>
          </w:tcPr>
          <w:p w:rsidR="00AA155C" w:rsidRPr="00B848DE" w:rsidRDefault="00AA155C" w:rsidP="00AA155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</w:t>
            </w:r>
            <w:r w:rsidRPr="00B848DE">
              <w:rPr>
                <w:rFonts w:cs="Calibri"/>
                <w:b/>
                <w:sz w:val="16"/>
                <w:szCs w:val="16"/>
              </w:rPr>
              <w:t>:00-1</w:t>
            </w:r>
            <w:r>
              <w:rPr>
                <w:rFonts w:cs="Calibri"/>
                <w:b/>
                <w:sz w:val="16"/>
                <w:szCs w:val="16"/>
              </w:rPr>
              <w:t>4:</w:t>
            </w:r>
            <w:r w:rsidRPr="00B848DE">
              <w:rPr>
                <w:rFonts w:cs="Calibri"/>
                <w:b/>
                <w:sz w:val="16"/>
                <w:szCs w:val="16"/>
              </w:rPr>
              <w:t>15</w:t>
            </w:r>
          </w:p>
        </w:tc>
        <w:tc>
          <w:tcPr>
            <w:tcW w:w="8348" w:type="dxa"/>
            <w:shd w:val="clear" w:color="auto" w:fill="E7E6E6" w:themeFill="background2"/>
          </w:tcPr>
          <w:p w:rsidR="00AA155C" w:rsidRPr="00B848DE" w:rsidRDefault="00AA155C" w:rsidP="00AA155C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1796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AA155C" w:rsidRPr="00B848DE" w:rsidTr="00462B9A">
        <w:trPr>
          <w:trHeight w:val="1770"/>
        </w:trPr>
        <w:tc>
          <w:tcPr>
            <w:tcW w:w="1320" w:type="dxa"/>
            <w:shd w:val="clear" w:color="auto" w:fill="ACB9CA" w:themeFill="text2" w:themeFillTint="66"/>
          </w:tcPr>
          <w:p w:rsidR="00AA155C" w:rsidRPr="00B848DE" w:rsidRDefault="00AA155C" w:rsidP="00AA155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14.15-16:00</w:t>
            </w:r>
          </w:p>
          <w:p w:rsidR="00AA155C" w:rsidRPr="00B848DE" w:rsidRDefault="00AA155C" w:rsidP="00AA155C">
            <w:pPr>
              <w:jc w:val="both"/>
              <w:rPr>
                <w:rFonts w:cs="Calibri"/>
              </w:rPr>
            </w:pPr>
          </w:p>
        </w:tc>
        <w:tc>
          <w:tcPr>
            <w:tcW w:w="8348" w:type="dxa"/>
          </w:tcPr>
          <w:p w:rsidR="00AA155C" w:rsidRDefault="00AA155C" w:rsidP="00AA155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  <w:p w:rsidR="00B83D8A" w:rsidRPr="007C5DD6" w:rsidRDefault="00B83D8A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 xml:space="preserve">Module </w:t>
            </w:r>
            <w:r w:rsidR="00F40CED">
              <w:rPr>
                <w:rFonts w:cs="Calibri"/>
                <w:b/>
                <w:sz w:val="24"/>
                <w:szCs w:val="24"/>
              </w:rPr>
              <w:t>9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Value-added tax (VAT) </w:t>
            </w:r>
            <w:r>
              <w:rPr>
                <w:rFonts w:cs="Calibri"/>
                <w:b/>
                <w:sz w:val="24"/>
                <w:szCs w:val="24"/>
              </w:rPr>
              <w:t>and excises</w:t>
            </w:r>
          </w:p>
          <w:p w:rsidR="00B83D8A" w:rsidRPr="00AA155C" w:rsidRDefault="00B83D8A" w:rsidP="00B83D8A">
            <w:pPr>
              <w:shd w:val="clear" w:color="auto" w:fill="FFFFFF" w:themeFill="background1"/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B83D8A" w:rsidRPr="00AA155C" w:rsidRDefault="00B83D8A" w:rsidP="00B83D8A">
            <w:pPr>
              <w:shd w:val="clear" w:color="auto" w:fill="FFFFFF" w:themeFill="background1"/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8"/>
                <w:szCs w:val="8"/>
              </w:rPr>
            </w:pPr>
          </w:p>
          <w:p w:rsidR="00B83D8A" w:rsidRPr="00462B9A" w:rsidRDefault="00462B9A" w:rsidP="00B83D8A">
            <w:pPr>
              <w:shd w:val="clear" w:color="auto" w:fill="FFFFFF" w:themeFill="background1"/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9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 xml:space="preserve">1 – VAT functioning </w:t>
            </w:r>
          </w:p>
          <w:p w:rsidR="00B83D8A" w:rsidRPr="00462B9A" w:rsidRDefault="00B83D8A" w:rsidP="00B83D8A">
            <w:pPr>
              <w:pStyle w:val="ListParagraph"/>
              <w:shd w:val="clear" w:color="auto" w:fill="FFFFFF" w:themeFill="background1"/>
              <w:jc w:val="both"/>
              <w:rPr>
                <w:rFonts w:ascii="Calibri" w:hAnsi="Calibri"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shd w:val="clear" w:color="auto" w:fill="FFFFFF" w:themeFill="background1"/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9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2 – VAT Neutrality and equity</w:t>
            </w:r>
          </w:p>
          <w:p w:rsidR="00B83D8A" w:rsidRPr="00462B9A" w:rsidRDefault="00B83D8A" w:rsidP="00B83D8A">
            <w:pPr>
              <w:pStyle w:val="ListParagraph"/>
              <w:shd w:val="clear" w:color="auto" w:fill="FFFFFF" w:themeFill="background1"/>
              <w:jc w:val="both"/>
              <w:rPr>
                <w:rFonts w:ascii="Calibri" w:hAnsi="Calibri" w:cs="Calibri"/>
                <w:b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shd w:val="clear" w:color="auto" w:fill="FFFFFF" w:themeFill="background1"/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9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>3 – VAT Revenue potential and efficiency</w:t>
            </w:r>
          </w:p>
          <w:p w:rsidR="00462B9A" w:rsidRPr="00462B9A" w:rsidRDefault="00462B9A" w:rsidP="00B83D8A">
            <w:pPr>
              <w:jc w:val="both"/>
              <w:rPr>
                <w:rFonts w:cs="Calibri"/>
                <w:b/>
                <w:iCs/>
                <w:sz w:val="8"/>
                <w:szCs w:val="8"/>
                <w:lang w:val="en-US"/>
              </w:rPr>
            </w:pPr>
          </w:p>
          <w:p w:rsidR="00B83D8A" w:rsidRPr="00462B9A" w:rsidRDefault="00462B9A" w:rsidP="00B83D8A">
            <w:pPr>
              <w:jc w:val="both"/>
              <w:rPr>
                <w:rFonts w:cs="Calibri"/>
                <w:b/>
                <w:iCs/>
                <w:sz w:val="16"/>
                <w:szCs w:val="16"/>
                <w:lang w:val="en-US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  <w:lang w:val="en-US"/>
              </w:rPr>
              <w:t>9</w:t>
            </w:r>
            <w:r w:rsidR="00FC2A6B">
              <w:rPr>
                <w:rFonts w:cs="Calibri"/>
                <w:b/>
                <w:iCs/>
                <w:sz w:val="16"/>
                <w:szCs w:val="16"/>
                <w:lang w:val="en-US"/>
              </w:rPr>
              <w:t>-</w:t>
            </w:r>
            <w:r w:rsidRPr="00462B9A">
              <w:rPr>
                <w:rFonts w:cs="Calibri"/>
                <w:b/>
                <w:iCs/>
                <w:sz w:val="16"/>
                <w:szCs w:val="16"/>
                <w:lang w:val="en-US"/>
              </w:rPr>
              <w:t>4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  <w:lang w:val="en-US"/>
              </w:rPr>
              <w:t xml:space="preserve"> – Excises </w:t>
            </w:r>
          </w:p>
          <w:p w:rsidR="00CA5987" w:rsidRPr="00887C64" w:rsidRDefault="00CA5987" w:rsidP="00B83D8A">
            <w:pPr>
              <w:jc w:val="both"/>
              <w:rPr>
                <w:rFonts w:cs="Calibri"/>
                <w:sz w:val="8"/>
                <w:szCs w:val="8"/>
              </w:rPr>
            </w:pPr>
          </w:p>
        </w:tc>
      </w:tr>
      <w:tr w:rsidR="00AA155C" w:rsidRPr="00B848DE" w:rsidTr="0091549E">
        <w:tc>
          <w:tcPr>
            <w:tcW w:w="1320" w:type="dxa"/>
            <w:shd w:val="clear" w:color="auto" w:fill="ACB9CA" w:themeFill="text2" w:themeFillTint="66"/>
          </w:tcPr>
          <w:p w:rsidR="00AA155C" w:rsidRPr="00B848DE" w:rsidRDefault="00AA155C" w:rsidP="00AA155C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16:00-16:15</w:t>
            </w:r>
          </w:p>
        </w:tc>
        <w:tc>
          <w:tcPr>
            <w:tcW w:w="8348" w:type="dxa"/>
            <w:shd w:val="clear" w:color="auto" w:fill="E7E6E6" w:themeFill="background2"/>
          </w:tcPr>
          <w:p w:rsidR="00AA155C" w:rsidRPr="00B848DE" w:rsidRDefault="00AA155C" w:rsidP="00AA155C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48DE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AA155C" w:rsidRPr="00B848DE" w:rsidTr="0091549E">
        <w:tc>
          <w:tcPr>
            <w:tcW w:w="1320" w:type="dxa"/>
            <w:shd w:val="clear" w:color="auto" w:fill="ACB9CA" w:themeFill="text2" w:themeFillTint="66"/>
          </w:tcPr>
          <w:p w:rsidR="00AA155C" w:rsidRPr="00B848DE" w:rsidRDefault="00AA155C" w:rsidP="00FC76AC">
            <w:pPr>
              <w:jc w:val="both"/>
              <w:rPr>
                <w:rFonts w:cs="Calibri"/>
                <w:lang w:val="fr-BE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16:15 -1</w:t>
            </w:r>
            <w:r w:rsidR="00FC76AC">
              <w:rPr>
                <w:rFonts w:cs="Calibri"/>
                <w:b/>
                <w:sz w:val="16"/>
                <w:szCs w:val="16"/>
              </w:rPr>
              <w:t>7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 w:rsidR="00FC76AC">
              <w:rPr>
                <w:rFonts w:cs="Calibri"/>
                <w:b/>
                <w:sz w:val="16"/>
                <w:szCs w:val="16"/>
              </w:rPr>
              <w:t>3</w:t>
            </w:r>
            <w:r w:rsidRPr="00B848DE">
              <w:rPr>
                <w:rFonts w:cs="Calibri"/>
                <w:b/>
                <w:sz w:val="16"/>
                <w:szCs w:val="16"/>
              </w:rPr>
              <w:t>0</w:t>
            </w:r>
          </w:p>
        </w:tc>
        <w:tc>
          <w:tcPr>
            <w:tcW w:w="8348" w:type="dxa"/>
          </w:tcPr>
          <w:p w:rsidR="00AA155C" w:rsidRPr="00B848DE" w:rsidRDefault="00AA155C" w:rsidP="00AA155C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  <w:p w:rsidR="00B83D8A" w:rsidRPr="007C5DD6" w:rsidRDefault="00B83D8A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Module </w:t>
            </w:r>
            <w:r w:rsidR="00F40CED">
              <w:rPr>
                <w:rFonts w:cs="Calibri"/>
                <w:b/>
                <w:sz w:val="24"/>
                <w:szCs w:val="24"/>
              </w:rPr>
              <w:t>10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</w:t>
            </w:r>
            <w:r>
              <w:rPr>
                <w:rFonts w:cs="Calibri"/>
                <w:b/>
                <w:sz w:val="24"/>
                <w:szCs w:val="24"/>
              </w:rPr>
              <w:t>C</w:t>
            </w:r>
            <w:r w:rsidRPr="007C5DD6">
              <w:rPr>
                <w:rFonts w:cs="Calibri"/>
                <w:b/>
                <w:sz w:val="24"/>
                <w:szCs w:val="24"/>
              </w:rPr>
              <w:t>ustoms</w:t>
            </w:r>
          </w:p>
          <w:p w:rsidR="00B83D8A" w:rsidRPr="00462B9A" w:rsidRDefault="00B83D8A" w:rsidP="00B83D8A">
            <w:pPr>
              <w:shd w:val="clear" w:color="auto" w:fill="FFFFFF" w:themeFill="background1"/>
              <w:jc w:val="both"/>
              <w:rPr>
                <w:rFonts w:cs="Calibri"/>
                <w:iCs/>
                <w:sz w:val="8"/>
                <w:szCs w:val="8"/>
              </w:rPr>
            </w:pPr>
          </w:p>
          <w:p w:rsidR="00B83D8A" w:rsidRPr="00462B9A" w:rsidRDefault="00462B9A" w:rsidP="00B83D8A">
            <w:pPr>
              <w:shd w:val="clear" w:color="auto" w:fill="FFFFFF" w:themeFill="background1"/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10</w:t>
            </w:r>
            <w:r w:rsidR="00FC2A6B">
              <w:rPr>
                <w:rFonts w:cs="Calibri"/>
                <w:b/>
                <w:iCs/>
                <w:sz w:val="16"/>
                <w:szCs w:val="16"/>
              </w:rPr>
              <w:t>-</w:t>
            </w:r>
            <w:r w:rsidRPr="00462B9A">
              <w:rPr>
                <w:rFonts w:cs="Calibri"/>
                <w:b/>
                <w:iCs/>
                <w:sz w:val="16"/>
                <w:szCs w:val="16"/>
              </w:rPr>
              <w:t>1</w:t>
            </w:r>
            <w:r w:rsidR="00B83D8A" w:rsidRPr="00462B9A">
              <w:rPr>
                <w:rFonts w:cs="Calibri"/>
                <w:b/>
                <w:iCs/>
                <w:sz w:val="16"/>
                <w:szCs w:val="16"/>
              </w:rPr>
              <w:t xml:space="preserve"> – Customs</w:t>
            </w:r>
            <w:r w:rsidRPr="00462B9A">
              <w:rPr>
                <w:rFonts w:cs="Calibri"/>
                <w:b/>
                <w:iCs/>
                <w:sz w:val="16"/>
                <w:szCs w:val="16"/>
              </w:rPr>
              <w:t xml:space="preserve"> XXX</w:t>
            </w:r>
          </w:p>
          <w:p w:rsidR="00462B9A" w:rsidRPr="00462B9A" w:rsidRDefault="00462B9A" w:rsidP="00B83D8A">
            <w:pPr>
              <w:shd w:val="clear" w:color="auto" w:fill="FFFFFF" w:themeFill="background1"/>
              <w:jc w:val="both"/>
              <w:rPr>
                <w:rFonts w:cs="Calibri"/>
                <w:b/>
                <w:iCs/>
                <w:sz w:val="16"/>
                <w:szCs w:val="16"/>
              </w:rPr>
            </w:pPr>
            <w:r w:rsidRPr="00462B9A">
              <w:rPr>
                <w:rFonts w:cs="Calibri"/>
                <w:b/>
                <w:iCs/>
                <w:sz w:val="16"/>
                <w:szCs w:val="16"/>
              </w:rPr>
              <w:t>10-2 – Customs YYY</w:t>
            </w:r>
          </w:p>
          <w:p w:rsidR="00AA155C" w:rsidRPr="00887C64" w:rsidRDefault="00AA155C" w:rsidP="00AA155C">
            <w:pPr>
              <w:jc w:val="both"/>
              <w:rPr>
                <w:rFonts w:cs="Calibri"/>
                <w:b/>
              </w:rPr>
            </w:pPr>
          </w:p>
        </w:tc>
      </w:tr>
    </w:tbl>
    <w:p w:rsidR="003552E7" w:rsidRDefault="003552E7" w:rsidP="009841C2"/>
    <w:p w:rsidR="00B83D8A" w:rsidRDefault="00B83D8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p w:rsidR="00462B9A" w:rsidRDefault="00462B9A" w:rsidP="00B83D8A">
      <w:pPr>
        <w:jc w:val="left"/>
        <w:rPr>
          <w:rFonts w:cs="Calibri"/>
        </w:rPr>
      </w:pPr>
    </w:p>
    <w:tbl>
      <w:tblPr>
        <w:tblStyle w:val="TableGrid"/>
        <w:tblW w:w="9668" w:type="dxa"/>
        <w:tblInd w:w="-34" w:type="dxa"/>
        <w:tblLook w:val="04A0" w:firstRow="1" w:lastRow="0" w:firstColumn="1" w:lastColumn="0" w:noHBand="0" w:noVBand="1"/>
      </w:tblPr>
      <w:tblGrid>
        <w:gridCol w:w="1320"/>
        <w:gridCol w:w="8348"/>
      </w:tblGrid>
      <w:tr w:rsidR="00B83D8A" w:rsidRPr="00B848DE" w:rsidTr="00031AB1">
        <w:trPr>
          <w:trHeight w:val="331"/>
        </w:trPr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spacing w:before="20" w:after="60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348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spacing w:before="20" w:after="60"/>
              <w:jc w:val="center"/>
              <w:rPr>
                <w:rFonts w:cs="Calibri"/>
                <w:b/>
                <w:sz w:val="30"/>
                <w:szCs w:val="30"/>
                <w:lang w:val="fr-BE"/>
              </w:rPr>
            </w:pPr>
            <w:r>
              <w:rPr>
                <w:rFonts w:cs="Calibri"/>
                <w:b/>
                <w:sz w:val="30"/>
                <w:szCs w:val="30"/>
                <w:lang w:val="fr-BE"/>
              </w:rPr>
              <w:t>DAY 3</w:t>
            </w:r>
          </w:p>
        </w:tc>
      </w:tr>
      <w:tr w:rsidR="00B83D8A" w:rsidRPr="00B848DE" w:rsidTr="00031AB1"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jc w:val="both"/>
              <w:rPr>
                <w:rFonts w:cs="Calibri"/>
                <w:lang w:val="fr-BE"/>
              </w:rPr>
            </w:pPr>
            <w:r>
              <w:rPr>
                <w:rFonts w:cs="Calibri"/>
                <w:b/>
                <w:sz w:val="16"/>
                <w:szCs w:val="16"/>
              </w:rPr>
              <w:t>09:00-10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45</w:t>
            </w:r>
          </w:p>
        </w:tc>
        <w:tc>
          <w:tcPr>
            <w:tcW w:w="8348" w:type="dxa"/>
          </w:tcPr>
          <w:p w:rsidR="00B83D8A" w:rsidRPr="006F4F7F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8"/>
                <w:szCs w:val="8"/>
              </w:rPr>
            </w:pPr>
          </w:p>
          <w:p w:rsidR="00B83D8A" w:rsidRPr="007C5DD6" w:rsidRDefault="00B83D8A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Module </w:t>
            </w:r>
            <w:r w:rsidR="00F40CED">
              <w:rPr>
                <w:rFonts w:cs="Calibri"/>
                <w:b/>
                <w:sz w:val="24"/>
                <w:szCs w:val="24"/>
              </w:rPr>
              <w:t>11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– Tax expenditures</w:t>
            </w:r>
          </w:p>
          <w:p w:rsidR="00B83D8A" w:rsidRPr="00887C64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11-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 xml:space="preserve">1 – Definition and methodology </w:t>
            </w:r>
          </w:p>
          <w:p w:rsidR="00B83D8A" w:rsidRPr="00462B9A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11-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>2 – Tax expenditures promoting investment</w:t>
            </w:r>
          </w:p>
          <w:p w:rsidR="00B83D8A" w:rsidRPr="00462B9A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11-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>3 – Tax expenditure sustaining consumption</w:t>
            </w:r>
          </w:p>
          <w:p w:rsidR="00B83D8A" w:rsidRPr="00462B9A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11-4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 xml:space="preserve"> – Cases experiences </w:t>
            </w:r>
          </w:p>
          <w:p w:rsidR="00B83D8A" w:rsidRPr="00887C64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8"/>
                <w:szCs w:val="8"/>
              </w:rPr>
            </w:pPr>
          </w:p>
          <w:p w:rsidR="00B83D8A" w:rsidRPr="00887C64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8"/>
                <w:szCs w:val="8"/>
              </w:rPr>
            </w:pPr>
          </w:p>
          <w:p w:rsidR="00B83D8A" w:rsidRPr="00203AC4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</w:rPr>
            </w:pPr>
          </w:p>
        </w:tc>
      </w:tr>
      <w:tr w:rsidR="00B83D8A" w:rsidRPr="00B848DE" w:rsidTr="00031AB1"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0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45</w:t>
            </w:r>
            <w:r w:rsidRPr="00B848DE">
              <w:rPr>
                <w:rFonts w:cs="Calibri"/>
                <w:b/>
                <w:sz w:val="16"/>
                <w:szCs w:val="16"/>
              </w:rPr>
              <w:t>-11: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8348" w:type="dxa"/>
            <w:shd w:val="clear" w:color="auto" w:fill="E7E6E6" w:themeFill="background2"/>
          </w:tcPr>
          <w:p w:rsidR="00B83D8A" w:rsidRPr="00B848DE" w:rsidRDefault="00B83D8A" w:rsidP="00031AB1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48DE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B83D8A" w:rsidRPr="00B848DE" w:rsidTr="00031AB1"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11:00-1</w:t>
            </w:r>
            <w:r>
              <w:rPr>
                <w:rFonts w:cs="Calibri"/>
                <w:b/>
                <w:sz w:val="16"/>
                <w:szCs w:val="16"/>
              </w:rPr>
              <w:t>3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8348" w:type="dxa"/>
          </w:tcPr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</w:p>
          <w:p w:rsidR="00B83D8A" w:rsidRPr="007C5DD6" w:rsidRDefault="00B83D8A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 xml:space="preserve">Module </w:t>
            </w:r>
            <w:r>
              <w:rPr>
                <w:rFonts w:cs="Calibri"/>
                <w:b/>
                <w:sz w:val="24"/>
                <w:szCs w:val="24"/>
              </w:rPr>
              <w:t>1</w:t>
            </w:r>
            <w:r w:rsidR="00F40CED">
              <w:rPr>
                <w:rFonts w:cs="Calibri"/>
                <w:b/>
                <w:sz w:val="24"/>
                <w:szCs w:val="24"/>
              </w:rPr>
              <w:t>2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- DRM and natural resources</w:t>
            </w:r>
          </w:p>
          <w:p w:rsidR="00B83D8A" w:rsidRPr="00CA5987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12-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>1 – Introduction : specific features of mining industry</w:t>
            </w:r>
          </w:p>
          <w:p w:rsidR="00B83D8A" w:rsidRPr="00462B9A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12-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>2 – Principles of an optimal mining tax regime</w:t>
            </w:r>
          </w:p>
          <w:p w:rsidR="00B83D8A" w:rsidRPr="00462B9A" w:rsidRDefault="00B83D8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</w:p>
          <w:p w:rsidR="00B83D8A" w:rsidRPr="00462B9A" w:rsidRDefault="00462B9A" w:rsidP="00B83D8A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462B9A">
              <w:rPr>
                <w:rFonts w:cs="Calibri"/>
                <w:b/>
                <w:bCs/>
                <w:sz w:val="16"/>
                <w:szCs w:val="16"/>
              </w:rPr>
              <w:t>12-</w:t>
            </w:r>
            <w:r w:rsidR="00B83D8A" w:rsidRPr="00462B9A">
              <w:rPr>
                <w:rFonts w:cs="Calibri"/>
                <w:b/>
                <w:bCs/>
                <w:sz w:val="16"/>
                <w:szCs w:val="16"/>
              </w:rPr>
              <w:t xml:space="preserve">3 – Tax instruments </w:t>
            </w:r>
          </w:p>
          <w:p w:rsidR="00B83D8A" w:rsidRPr="00B848DE" w:rsidRDefault="00B83D8A" w:rsidP="00031AB1">
            <w:pPr>
              <w:shd w:val="clear" w:color="auto" w:fill="FFFFFF" w:themeFill="background1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B83D8A" w:rsidRPr="00B848DE" w:rsidTr="00031AB1"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</w:t>
            </w:r>
            <w:r w:rsidRPr="00B848DE">
              <w:rPr>
                <w:rFonts w:cs="Calibri"/>
                <w:b/>
                <w:sz w:val="16"/>
                <w:szCs w:val="16"/>
              </w:rPr>
              <w:t>:00-1</w:t>
            </w:r>
            <w:r>
              <w:rPr>
                <w:rFonts w:cs="Calibri"/>
                <w:b/>
                <w:sz w:val="16"/>
                <w:szCs w:val="16"/>
              </w:rPr>
              <w:t>4:</w:t>
            </w:r>
            <w:r w:rsidRPr="00B848DE">
              <w:rPr>
                <w:rFonts w:cs="Calibri"/>
                <w:b/>
                <w:sz w:val="16"/>
                <w:szCs w:val="16"/>
              </w:rPr>
              <w:t>15</w:t>
            </w:r>
          </w:p>
        </w:tc>
        <w:tc>
          <w:tcPr>
            <w:tcW w:w="8348" w:type="dxa"/>
            <w:shd w:val="clear" w:color="auto" w:fill="E7E6E6" w:themeFill="background2"/>
          </w:tcPr>
          <w:p w:rsidR="00B83D8A" w:rsidRPr="00B848DE" w:rsidRDefault="00B83D8A" w:rsidP="00031AB1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3A1796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B83D8A" w:rsidRPr="00B848DE" w:rsidTr="008D623E">
        <w:trPr>
          <w:trHeight w:val="1781"/>
        </w:trPr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031AB1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14.15-16:00</w:t>
            </w:r>
          </w:p>
          <w:p w:rsidR="00B83D8A" w:rsidRPr="00B848DE" w:rsidRDefault="00B83D8A" w:rsidP="00031AB1">
            <w:pPr>
              <w:jc w:val="both"/>
              <w:rPr>
                <w:rFonts w:cs="Calibri"/>
              </w:rPr>
            </w:pPr>
          </w:p>
        </w:tc>
        <w:tc>
          <w:tcPr>
            <w:tcW w:w="8348" w:type="dxa"/>
          </w:tcPr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Module 1</w:t>
            </w:r>
            <w:r w:rsidR="00F40CED">
              <w:rPr>
                <w:rFonts w:cs="Calibri"/>
                <w:b/>
                <w:sz w:val="24"/>
                <w:szCs w:val="24"/>
              </w:rPr>
              <w:t>3</w:t>
            </w:r>
            <w:r>
              <w:rPr>
                <w:rFonts w:cs="Calibri"/>
                <w:b/>
                <w:sz w:val="24"/>
                <w:szCs w:val="24"/>
              </w:rPr>
              <w:t xml:space="preserve"> – Build up your own indicators </w:t>
            </w:r>
          </w:p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Pr="007C5DD6" w:rsidRDefault="00B83D8A" w:rsidP="00B83D8A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Module 1</w:t>
            </w:r>
            <w:r w:rsidR="00F40CED">
              <w:rPr>
                <w:rFonts w:cs="Calibri"/>
                <w:b/>
                <w:sz w:val="24"/>
                <w:szCs w:val="24"/>
              </w:rPr>
              <w:t>4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–</w:t>
            </w:r>
            <w:r w:rsidRPr="007C5DD6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Wrap-up exercise</w:t>
            </w:r>
          </w:p>
          <w:p w:rsidR="00B83D8A" w:rsidRPr="00CA5987" w:rsidRDefault="00B83D8A" w:rsidP="00031AB1">
            <w:pPr>
              <w:tabs>
                <w:tab w:val="left" w:pos="2847"/>
              </w:tabs>
              <w:spacing w:line="168" w:lineRule="auto"/>
              <w:jc w:val="both"/>
              <w:rPr>
                <w:rFonts w:cs="Calibri"/>
                <w:bCs/>
                <w:sz w:val="16"/>
                <w:szCs w:val="16"/>
              </w:rPr>
            </w:pPr>
          </w:p>
          <w:p w:rsidR="00B83D8A" w:rsidRDefault="00B83D8A" w:rsidP="00031AB1">
            <w:pPr>
              <w:jc w:val="both"/>
              <w:rPr>
                <w:rFonts w:cs="Calibri"/>
                <w:sz w:val="8"/>
                <w:szCs w:val="8"/>
              </w:rPr>
            </w:pPr>
          </w:p>
          <w:p w:rsidR="00B83D8A" w:rsidRDefault="00B83D8A" w:rsidP="00031AB1">
            <w:pPr>
              <w:jc w:val="both"/>
              <w:rPr>
                <w:rFonts w:cs="Calibri"/>
                <w:sz w:val="8"/>
                <w:szCs w:val="8"/>
              </w:rPr>
            </w:pPr>
          </w:p>
          <w:p w:rsidR="00B83D8A" w:rsidRPr="00887C64" w:rsidRDefault="00B83D8A" w:rsidP="00031AB1">
            <w:pPr>
              <w:jc w:val="both"/>
              <w:rPr>
                <w:rFonts w:cs="Calibri"/>
                <w:sz w:val="8"/>
                <w:szCs w:val="8"/>
              </w:rPr>
            </w:pPr>
          </w:p>
        </w:tc>
      </w:tr>
      <w:tr w:rsidR="00B83D8A" w:rsidRPr="00B848DE" w:rsidTr="00031AB1">
        <w:tc>
          <w:tcPr>
            <w:tcW w:w="1320" w:type="dxa"/>
            <w:shd w:val="clear" w:color="auto" w:fill="ACB9CA" w:themeFill="text2" w:themeFillTint="66"/>
          </w:tcPr>
          <w:p w:rsidR="00B83D8A" w:rsidRPr="00B848DE" w:rsidRDefault="00B83D8A" w:rsidP="00B83D8A">
            <w:pPr>
              <w:spacing w:before="20" w:after="60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45</w:t>
            </w:r>
            <w:r w:rsidRPr="00B848DE">
              <w:rPr>
                <w:rFonts w:cs="Calibri"/>
                <w:b/>
                <w:sz w:val="16"/>
                <w:szCs w:val="16"/>
              </w:rPr>
              <w:t>-16: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8348" w:type="dxa"/>
            <w:shd w:val="clear" w:color="auto" w:fill="E7E6E6" w:themeFill="background2"/>
          </w:tcPr>
          <w:p w:rsidR="00B83D8A" w:rsidRPr="00B848DE" w:rsidRDefault="00B83D8A" w:rsidP="00031AB1">
            <w:pPr>
              <w:pStyle w:val="Heading6"/>
              <w:spacing w:before="20" w:after="60"/>
              <w:outlineLvl w:val="5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B848DE">
              <w:rPr>
                <w:rFonts w:ascii="Calibri" w:hAnsi="Calibri" w:cs="Calibri"/>
                <w:sz w:val="16"/>
                <w:szCs w:val="16"/>
                <w:lang w:val="en-GB"/>
              </w:rPr>
              <w:t>BREAK</w:t>
            </w:r>
          </w:p>
        </w:tc>
      </w:tr>
      <w:tr w:rsidR="00B83D8A" w:rsidRPr="00B848DE" w:rsidTr="00031AB1">
        <w:tc>
          <w:tcPr>
            <w:tcW w:w="1320" w:type="dxa"/>
            <w:shd w:val="clear" w:color="auto" w:fill="ACB9CA" w:themeFill="text2" w:themeFillTint="66"/>
          </w:tcPr>
          <w:p w:rsidR="00B83D8A" w:rsidRDefault="00B83D8A" w:rsidP="00B83D8A">
            <w:pPr>
              <w:jc w:val="both"/>
              <w:rPr>
                <w:rFonts w:cs="Calibri"/>
                <w:b/>
                <w:sz w:val="16"/>
                <w:szCs w:val="16"/>
              </w:rPr>
            </w:pPr>
            <w:r w:rsidRPr="00B848DE">
              <w:rPr>
                <w:rFonts w:cs="Calibri"/>
                <w:b/>
                <w:sz w:val="16"/>
                <w:szCs w:val="16"/>
              </w:rPr>
              <w:t>16: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  <w:r w:rsidRPr="00B848DE">
              <w:rPr>
                <w:rFonts w:cs="Calibri"/>
                <w:b/>
                <w:sz w:val="16"/>
                <w:szCs w:val="16"/>
              </w:rPr>
              <w:t xml:space="preserve"> -1</w:t>
            </w:r>
            <w:r>
              <w:rPr>
                <w:rFonts w:cs="Calibri"/>
                <w:b/>
                <w:sz w:val="16"/>
                <w:szCs w:val="16"/>
              </w:rPr>
              <w:t>7</w:t>
            </w:r>
            <w:r w:rsidRPr="00B848DE">
              <w:rPr>
                <w:rFonts w:cs="Calibri"/>
                <w:b/>
                <w:sz w:val="16"/>
                <w:szCs w:val="16"/>
              </w:rPr>
              <w:t>: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  <w:p w:rsidR="00B83D8A" w:rsidRDefault="00B83D8A" w:rsidP="00B83D8A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B83D8A" w:rsidRDefault="00B83D8A" w:rsidP="00B83D8A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B83D8A" w:rsidRDefault="00B83D8A" w:rsidP="00B83D8A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B83D8A" w:rsidRDefault="00B83D8A" w:rsidP="00B83D8A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B83D8A" w:rsidRDefault="00B83D8A" w:rsidP="00B83D8A">
            <w:pPr>
              <w:jc w:val="both"/>
              <w:rPr>
                <w:rFonts w:cs="Calibri"/>
                <w:b/>
                <w:sz w:val="16"/>
                <w:szCs w:val="16"/>
              </w:rPr>
            </w:pPr>
          </w:p>
          <w:p w:rsidR="00B83D8A" w:rsidRPr="00B848DE" w:rsidRDefault="00B83D8A" w:rsidP="00B83D8A">
            <w:pPr>
              <w:jc w:val="both"/>
              <w:rPr>
                <w:rFonts w:cs="Calibri"/>
                <w:lang w:val="fr-BE"/>
              </w:rPr>
            </w:pPr>
          </w:p>
        </w:tc>
        <w:tc>
          <w:tcPr>
            <w:tcW w:w="8348" w:type="dxa"/>
          </w:tcPr>
          <w:p w:rsidR="00B83D8A" w:rsidRPr="00B848DE" w:rsidRDefault="00B83D8A" w:rsidP="00031AB1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  <w:p w:rsidR="00B83D8A" w:rsidRPr="00B83D8A" w:rsidRDefault="00B83D8A" w:rsidP="00031AB1">
            <w:pPr>
              <w:tabs>
                <w:tab w:val="left" w:pos="498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B83D8A">
              <w:rPr>
                <w:rFonts w:cs="Calibri"/>
                <w:b/>
                <w:sz w:val="24"/>
                <w:szCs w:val="24"/>
              </w:rPr>
              <w:t>Module 1</w:t>
            </w:r>
            <w:r w:rsidR="00F40CED">
              <w:rPr>
                <w:rFonts w:cs="Calibri"/>
                <w:b/>
                <w:sz w:val="24"/>
                <w:szCs w:val="24"/>
              </w:rPr>
              <w:t>4</w:t>
            </w:r>
            <w:r w:rsidRPr="00B83D8A">
              <w:rPr>
                <w:rFonts w:cs="Calibri"/>
                <w:b/>
                <w:sz w:val="24"/>
                <w:szCs w:val="24"/>
              </w:rPr>
              <w:t xml:space="preserve"> – </w:t>
            </w:r>
            <w:r w:rsidR="00F40CED" w:rsidRPr="00B83D8A">
              <w:rPr>
                <w:rFonts w:cs="Calibri"/>
                <w:b/>
                <w:sz w:val="24"/>
                <w:szCs w:val="24"/>
              </w:rPr>
              <w:t>Exercise</w:t>
            </w:r>
            <w:r w:rsidRPr="00B83D8A">
              <w:rPr>
                <w:rFonts w:cs="Calibri"/>
                <w:b/>
                <w:sz w:val="24"/>
                <w:szCs w:val="24"/>
              </w:rPr>
              <w:t xml:space="preserve"> restitution</w:t>
            </w:r>
          </w:p>
          <w:p w:rsidR="00B83D8A" w:rsidRPr="00B848DE" w:rsidRDefault="00B83D8A" w:rsidP="00031AB1">
            <w:pPr>
              <w:tabs>
                <w:tab w:val="left" w:pos="498"/>
              </w:tabs>
              <w:jc w:val="both"/>
              <w:rPr>
                <w:rFonts w:cs="Calibri"/>
                <w:b/>
                <w:iCs/>
                <w:sz w:val="16"/>
                <w:szCs w:val="16"/>
              </w:rPr>
            </w:pPr>
          </w:p>
          <w:p w:rsidR="00B83D8A" w:rsidRPr="007C5DD6" w:rsidRDefault="00B83D8A" w:rsidP="00031AB1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7C5DD6">
              <w:rPr>
                <w:rFonts w:cs="Calibri"/>
                <w:b/>
                <w:sz w:val="24"/>
                <w:szCs w:val="24"/>
              </w:rPr>
              <w:t>Conclusion of the training</w:t>
            </w:r>
          </w:p>
          <w:p w:rsidR="00B83D8A" w:rsidRPr="00887C64" w:rsidRDefault="00B83D8A" w:rsidP="00031AB1">
            <w:pPr>
              <w:tabs>
                <w:tab w:val="left" w:pos="1259"/>
              </w:tabs>
              <w:jc w:val="both"/>
              <w:rPr>
                <w:rFonts w:cs="Calibri"/>
                <w:sz w:val="8"/>
                <w:szCs w:val="8"/>
              </w:rPr>
            </w:pPr>
          </w:p>
          <w:p w:rsidR="00B83D8A" w:rsidRPr="00887C64" w:rsidRDefault="00B83D8A" w:rsidP="00031AB1">
            <w:pPr>
              <w:tabs>
                <w:tab w:val="left" w:pos="1259"/>
              </w:tabs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Q/A </w:t>
            </w:r>
            <w:r w:rsidR="00462B9A">
              <w:rPr>
                <w:rFonts w:cs="Calibri"/>
                <w:sz w:val="16"/>
                <w:szCs w:val="16"/>
              </w:rPr>
              <w:t xml:space="preserve">DG </w:t>
            </w:r>
            <w:r w:rsidRPr="00887C64">
              <w:rPr>
                <w:rFonts w:cs="Calibri"/>
                <w:sz w:val="16"/>
                <w:szCs w:val="16"/>
              </w:rPr>
              <w:t>DEVCO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462B9A">
              <w:rPr>
                <w:rFonts w:cs="Calibri"/>
                <w:sz w:val="16"/>
                <w:szCs w:val="16"/>
              </w:rPr>
              <w:t xml:space="preserve"> + DG TAXUD + DG JUSTICE</w:t>
            </w:r>
          </w:p>
          <w:p w:rsidR="00B83D8A" w:rsidRPr="00887C64" w:rsidRDefault="00B83D8A" w:rsidP="00031AB1">
            <w:pPr>
              <w:tabs>
                <w:tab w:val="left" w:pos="2847"/>
              </w:tabs>
              <w:spacing w:line="168" w:lineRule="auto"/>
              <w:jc w:val="left"/>
              <w:rPr>
                <w:rFonts w:cs="Calibri"/>
                <w:sz w:val="8"/>
                <w:szCs w:val="8"/>
              </w:rPr>
            </w:pPr>
          </w:p>
          <w:p w:rsidR="00B83D8A" w:rsidRPr="00887C64" w:rsidRDefault="00462B9A" w:rsidP="00031AB1">
            <w:pPr>
              <w:jc w:val="both"/>
              <w:rPr>
                <w:rFonts w:cs="Calibri"/>
                <w:b/>
              </w:rPr>
            </w:pPr>
            <w:r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Final k</w:t>
            </w:r>
            <w:r w:rsidR="00B83D8A" w:rsidRPr="00887C64">
              <w:rPr>
                <w:rFonts w:eastAsia="Times New Roman" w:cs="Calibri"/>
                <w:iCs/>
                <w:sz w:val="16"/>
                <w:szCs w:val="16"/>
                <w:lang w:eastAsia="en-GB"/>
              </w:rPr>
              <w:t>nowledge assessment test</w:t>
            </w:r>
            <w:r w:rsidR="00B83D8A" w:rsidRPr="00887C64">
              <w:rPr>
                <w:rFonts w:cs="Calibri"/>
                <w:b/>
              </w:rPr>
              <w:t xml:space="preserve"> </w:t>
            </w:r>
          </w:p>
        </w:tc>
      </w:tr>
    </w:tbl>
    <w:p w:rsidR="00B83D8A" w:rsidRDefault="00B83D8A" w:rsidP="009841C2"/>
    <w:sectPr w:rsidR="00B83D8A" w:rsidSect="00B9199C">
      <w:pgSz w:w="11906" w:h="16838"/>
      <w:pgMar w:top="907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38E0"/>
    <w:multiLevelType w:val="hybridMultilevel"/>
    <w:tmpl w:val="2D4C10CC"/>
    <w:lvl w:ilvl="0" w:tplc="B0B2297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4F2"/>
    <w:multiLevelType w:val="hybridMultilevel"/>
    <w:tmpl w:val="02B655EA"/>
    <w:lvl w:ilvl="0" w:tplc="58E81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B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2C1"/>
    <w:multiLevelType w:val="hybridMultilevel"/>
    <w:tmpl w:val="DCEA79D0"/>
    <w:lvl w:ilvl="0" w:tplc="D966DE9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76866"/>
    <w:multiLevelType w:val="hybridMultilevel"/>
    <w:tmpl w:val="DD84C8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45AFD"/>
    <w:multiLevelType w:val="hybridMultilevel"/>
    <w:tmpl w:val="C40211DE"/>
    <w:lvl w:ilvl="0" w:tplc="CB261D48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b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BB3E19"/>
    <w:multiLevelType w:val="hybridMultilevel"/>
    <w:tmpl w:val="1E18C1B0"/>
    <w:lvl w:ilvl="0" w:tplc="080C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6" w15:restartNumberingAfterBreak="0">
    <w:nsid w:val="53842A0E"/>
    <w:multiLevelType w:val="hybridMultilevel"/>
    <w:tmpl w:val="29EA6CB4"/>
    <w:lvl w:ilvl="0" w:tplc="594C3A9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E7"/>
    <w:rsid w:val="000122F9"/>
    <w:rsid w:val="0004060A"/>
    <w:rsid w:val="000C620F"/>
    <w:rsid w:val="001131D9"/>
    <w:rsid w:val="00113848"/>
    <w:rsid w:val="00203AC4"/>
    <w:rsid w:val="00237D3A"/>
    <w:rsid w:val="002F42C8"/>
    <w:rsid w:val="003552E7"/>
    <w:rsid w:val="003A1796"/>
    <w:rsid w:val="00437BD1"/>
    <w:rsid w:val="004445E2"/>
    <w:rsid w:val="00462B9A"/>
    <w:rsid w:val="0049504B"/>
    <w:rsid w:val="005B2906"/>
    <w:rsid w:val="00611349"/>
    <w:rsid w:val="006840CF"/>
    <w:rsid w:val="006F4F7F"/>
    <w:rsid w:val="0073711C"/>
    <w:rsid w:val="007A217A"/>
    <w:rsid w:val="007B25B7"/>
    <w:rsid w:val="007C5DD6"/>
    <w:rsid w:val="00887C64"/>
    <w:rsid w:val="008D623E"/>
    <w:rsid w:val="0091549E"/>
    <w:rsid w:val="009841C2"/>
    <w:rsid w:val="009B45F7"/>
    <w:rsid w:val="009E5027"/>
    <w:rsid w:val="00A15E67"/>
    <w:rsid w:val="00A31E35"/>
    <w:rsid w:val="00A32F69"/>
    <w:rsid w:val="00AA155C"/>
    <w:rsid w:val="00B37B34"/>
    <w:rsid w:val="00B730E9"/>
    <w:rsid w:val="00B83D8A"/>
    <w:rsid w:val="00B848DE"/>
    <w:rsid w:val="00B9199C"/>
    <w:rsid w:val="00BF4DDF"/>
    <w:rsid w:val="00CA0C53"/>
    <w:rsid w:val="00CA5987"/>
    <w:rsid w:val="00CB0D39"/>
    <w:rsid w:val="00CE1ECD"/>
    <w:rsid w:val="00CF3CC1"/>
    <w:rsid w:val="00D10057"/>
    <w:rsid w:val="00D74523"/>
    <w:rsid w:val="00EC0D6D"/>
    <w:rsid w:val="00F40CED"/>
    <w:rsid w:val="00F91550"/>
    <w:rsid w:val="00FC2A6B"/>
    <w:rsid w:val="00FC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78E0F8"/>
  <w15:docId w15:val="{956C234E-87A6-4986-B15A-4F769AA1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2E7"/>
    <w:pPr>
      <w:spacing w:after="0" w:line="276" w:lineRule="auto"/>
      <w:jc w:val="right"/>
    </w:pPr>
    <w:rPr>
      <w:rFonts w:ascii="Calibri" w:eastAsia="Calibri" w:hAnsi="Calibri" w:cs="Times New Roman"/>
      <w:lang w:val="en-GB"/>
    </w:rPr>
  </w:style>
  <w:style w:type="paragraph" w:styleId="Heading6">
    <w:name w:val="heading 6"/>
    <w:basedOn w:val="Normal"/>
    <w:next w:val="Normal"/>
    <w:link w:val="Heading6Char"/>
    <w:qFormat/>
    <w:rsid w:val="003552E7"/>
    <w:pPr>
      <w:keepNext/>
      <w:spacing w:before="120" w:after="120" w:line="240" w:lineRule="auto"/>
      <w:jc w:val="center"/>
      <w:outlineLvl w:val="5"/>
    </w:pPr>
    <w:rPr>
      <w:rFonts w:ascii="Arial" w:eastAsia="Times New Roman" w:hAnsi="Arial"/>
      <w:b/>
      <w:szCs w:val="20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552E7"/>
    <w:rPr>
      <w:rFonts w:ascii="Arial" w:eastAsia="Times New Roman" w:hAnsi="Arial" w:cs="Times New Roman"/>
      <w:b/>
      <w:szCs w:val="20"/>
      <w:lang w:val="fr-BE"/>
    </w:rPr>
  </w:style>
  <w:style w:type="table" w:styleId="TableGrid">
    <w:name w:val="Table Grid"/>
    <w:basedOn w:val="TableNormal"/>
    <w:uiPriority w:val="59"/>
    <w:rsid w:val="003552E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52E7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96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59008-23E7-481D-B66F-D2CE0D9AA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Brosset-Heckel</dc:creator>
  <cp:keywords/>
  <dc:description/>
  <cp:lastModifiedBy>BIGOT Vincent (DEVCO)</cp:lastModifiedBy>
  <cp:revision>15</cp:revision>
  <cp:lastPrinted>2018-12-03T15:37:00Z</cp:lastPrinted>
  <dcterms:created xsi:type="dcterms:W3CDTF">2018-07-03T13:47:00Z</dcterms:created>
  <dcterms:modified xsi:type="dcterms:W3CDTF">2018-12-03T15:47:00Z</dcterms:modified>
</cp:coreProperties>
</file>