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2E7" w:rsidRPr="00B848DE" w:rsidRDefault="003552E7" w:rsidP="003552E7">
      <w:pPr>
        <w:jc w:val="center"/>
        <w:rPr>
          <w:rFonts w:cs="Calibri"/>
          <w:b/>
          <w:sz w:val="40"/>
          <w:szCs w:val="40"/>
        </w:rPr>
      </w:pPr>
      <w:r w:rsidRPr="00B848DE">
        <w:rPr>
          <w:rFonts w:cs="Calibri"/>
          <w:b/>
          <w:sz w:val="40"/>
          <w:szCs w:val="40"/>
        </w:rPr>
        <w:t xml:space="preserve">DRM </w:t>
      </w:r>
      <w:r w:rsidR="00B9199C">
        <w:rPr>
          <w:rFonts w:cs="Calibri"/>
          <w:b/>
          <w:sz w:val="40"/>
          <w:szCs w:val="40"/>
        </w:rPr>
        <w:t xml:space="preserve">Training </w:t>
      </w:r>
      <w:r w:rsidR="00CE1ECD">
        <w:rPr>
          <w:rFonts w:cs="Calibri"/>
          <w:b/>
          <w:sz w:val="40"/>
          <w:szCs w:val="40"/>
        </w:rPr>
        <w:t>Bru</w:t>
      </w:r>
      <w:r w:rsidR="00B9199C">
        <w:rPr>
          <w:rFonts w:cs="Calibri"/>
          <w:b/>
          <w:sz w:val="40"/>
          <w:szCs w:val="40"/>
        </w:rPr>
        <w:t>ssels</w:t>
      </w:r>
      <w:r w:rsidR="00CE1ECD">
        <w:rPr>
          <w:rFonts w:cs="Calibri"/>
          <w:b/>
          <w:sz w:val="40"/>
          <w:szCs w:val="40"/>
        </w:rPr>
        <w:t xml:space="preserve"> 14</w:t>
      </w:r>
      <w:r w:rsidR="009B45F7">
        <w:rPr>
          <w:rFonts w:cs="Calibri"/>
          <w:b/>
          <w:sz w:val="40"/>
          <w:szCs w:val="40"/>
        </w:rPr>
        <w:t>-</w:t>
      </w:r>
      <w:r w:rsidR="00CE1ECD">
        <w:rPr>
          <w:rFonts w:cs="Calibri"/>
          <w:b/>
          <w:sz w:val="40"/>
          <w:szCs w:val="40"/>
        </w:rPr>
        <w:t>15-</w:t>
      </w:r>
      <w:r w:rsidR="009B45F7">
        <w:rPr>
          <w:rFonts w:cs="Calibri"/>
          <w:b/>
          <w:sz w:val="40"/>
          <w:szCs w:val="40"/>
        </w:rPr>
        <w:t>1</w:t>
      </w:r>
      <w:r w:rsidR="00CE1ECD">
        <w:rPr>
          <w:rFonts w:cs="Calibri"/>
          <w:b/>
          <w:sz w:val="40"/>
          <w:szCs w:val="40"/>
        </w:rPr>
        <w:t>6</w:t>
      </w:r>
      <w:r w:rsidR="009B45F7">
        <w:rPr>
          <w:rFonts w:cs="Calibri"/>
          <w:b/>
          <w:sz w:val="40"/>
          <w:szCs w:val="40"/>
        </w:rPr>
        <w:t xml:space="preserve"> </w:t>
      </w:r>
      <w:r w:rsidR="00B9199C">
        <w:rPr>
          <w:rFonts w:cs="Calibri"/>
          <w:b/>
          <w:sz w:val="40"/>
          <w:szCs w:val="40"/>
        </w:rPr>
        <w:t>Jan</w:t>
      </w:r>
      <w:r w:rsidR="009B45F7">
        <w:rPr>
          <w:rFonts w:cs="Calibri"/>
          <w:b/>
          <w:sz w:val="40"/>
          <w:szCs w:val="40"/>
        </w:rPr>
        <w:t xml:space="preserve"> 201</w:t>
      </w:r>
      <w:r w:rsidR="00CE1ECD">
        <w:rPr>
          <w:rFonts w:cs="Calibri"/>
          <w:b/>
          <w:sz w:val="40"/>
          <w:szCs w:val="40"/>
        </w:rPr>
        <w:t>9</w:t>
      </w:r>
      <w:r w:rsidR="00B9199C">
        <w:rPr>
          <w:rFonts w:cs="Calibri"/>
          <w:b/>
          <w:sz w:val="40"/>
          <w:szCs w:val="40"/>
        </w:rPr>
        <w:t xml:space="preserve"> - </w:t>
      </w:r>
      <w:r w:rsidRPr="00B848DE">
        <w:rPr>
          <w:rFonts w:cs="Calibri"/>
          <w:b/>
          <w:sz w:val="40"/>
          <w:szCs w:val="40"/>
        </w:rPr>
        <w:t>AGENDA</w:t>
      </w:r>
    </w:p>
    <w:p w:rsidR="003552E7" w:rsidRDefault="003552E7"/>
    <w:tbl>
      <w:tblPr>
        <w:tblStyle w:val="TableGrid"/>
        <w:tblW w:w="9668" w:type="dxa"/>
        <w:tblInd w:w="-34" w:type="dxa"/>
        <w:tblLook w:val="04A0" w:firstRow="1" w:lastRow="0" w:firstColumn="1" w:lastColumn="0" w:noHBand="0" w:noVBand="1"/>
      </w:tblPr>
      <w:tblGrid>
        <w:gridCol w:w="1320"/>
        <w:gridCol w:w="8348"/>
      </w:tblGrid>
      <w:tr w:rsidR="00887C64" w:rsidRPr="00B848DE" w:rsidTr="005B2906">
        <w:trPr>
          <w:trHeight w:val="331"/>
        </w:trPr>
        <w:tc>
          <w:tcPr>
            <w:tcW w:w="1320" w:type="dxa"/>
            <w:shd w:val="clear" w:color="auto" w:fill="ACB9CA" w:themeFill="text2" w:themeFillTint="66"/>
          </w:tcPr>
          <w:p w:rsidR="00887C64" w:rsidRPr="00B848DE" w:rsidRDefault="00887C64" w:rsidP="00367D35">
            <w:pPr>
              <w:spacing w:before="20" w:after="60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348" w:type="dxa"/>
            <w:shd w:val="clear" w:color="auto" w:fill="ACB9CA" w:themeFill="text2" w:themeFillTint="66"/>
          </w:tcPr>
          <w:p w:rsidR="00887C64" w:rsidRPr="00B848DE" w:rsidRDefault="00887C64" w:rsidP="00367D35">
            <w:pPr>
              <w:spacing w:before="20" w:after="60"/>
              <w:jc w:val="center"/>
              <w:rPr>
                <w:rFonts w:cs="Calibri"/>
                <w:b/>
                <w:sz w:val="30"/>
                <w:szCs w:val="30"/>
                <w:lang w:val="fr-BE"/>
              </w:rPr>
            </w:pPr>
            <w:r w:rsidRPr="00B848DE">
              <w:rPr>
                <w:rFonts w:cs="Calibri"/>
                <w:b/>
                <w:sz w:val="30"/>
                <w:szCs w:val="30"/>
                <w:lang w:val="fr-BE"/>
              </w:rPr>
              <w:t>DAY 1</w:t>
            </w:r>
          </w:p>
        </w:tc>
      </w:tr>
      <w:tr w:rsidR="003552E7" w:rsidRPr="00B848DE" w:rsidTr="005B2906">
        <w:trPr>
          <w:trHeight w:val="331"/>
        </w:trPr>
        <w:tc>
          <w:tcPr>
            <w:tcW w:w="1320" w:type="dxa"/>
            <w:shd w:val="clear" w:color="auto" w:fill="ACB9CA" w:themeFill="text2" w:themeFillTint="66"/>
          </w:tcPr>
          <w:p w:rsidR="003552E7" w:rsidRPr="00B848DE" w:rsidRDefault="00887C64" w:rsidP="00887C64">
            <w:pPr>
              <w:spacing w:before="20" w:after="60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09:00 - 9:15</w:t>
            </w:r>
          </w:p>
        </w:tc>
        <w:tc>
          <w:tcPr>
            <w:tcW w:w="8348" w:type="dxa"/>
            <w:shd w:val="clear" w:color="auto" w:fill="FFFFFF" w:themeFill="background1"/>
          </w:tcPr>
          <w:p w:rsidR="00887C64" w:rsidRPr="00B9199C" w:rsidRDefault="00B9199C" w:rsidP="00887C64">
            <w:pPr>
              <w:tabs>
                <w:tab w:val="left" w:pos="2657"/>
              </w:tabs>
              <w:spacing w:before="20" w:after="60"/>
              <w:jc w:val="both"/>
              <w:rPr>
                <w:rFonts w:eastAsia="Times New Roman" w:cs="Calibri"/>
                <w:iCs/>
                <w:sz w:val="16"/>
                <w:szCs w:val="16"/>
                <w:lang w:eastAsia="en-GB"/>
              </w:rPr>
            </w:pPr>
            <w:r w:rsidRPr="00B9199C">
              <w:rPr>
                <w:rFonts w:eastAsia="Times New Roman" w:cs="Calibri"/>
                <w:iCs/>
                <w:sz w:val="16"/>
                <w:szCs w:val="16"/>
                <w:lang w:eastAsia="en-GB"/>
              </w:rPr>
              <w:t xml:space="preserve">Welcome </w:t>
            </w:r>
            <w:proofErr w:type="spellStart"/>
            <w:r w:rsidRPr="00B9199C">
              <w:rPr>
                <w:rFonts w:eastAsia="Times New Roman" w:cs="Calibri"/>
                <w:iCs/>
                <w:sz w:val="16"/>
                <w:szCs w:val="16"/>
                <w:lang w:eastAsia="en-GB"/>
              </w:rPr>
              <w:t>adress</w:t>
            </w:r>
            <w:proofErr w:type="spellEnd"/>
            <w:r w:rsidR="00887C64" w:rsidRPr="00B9199C">
              <w:rPr>
                <w:rFonts w:eastAsia="Times New Roman" w:cs="Calibri"/>
                <w:iCs/>
                <w:sz w:val="16"/>
                <w:szCs w:val="16"/>
                <w:lang w:eastAsia="en-GB"/>
              </w:rPr>
              <w:t xml:space="preserve"> DEVCO A4 </w:t>
            </w:r>
            <w:r w:rsidR="00FC76AC" w:rsidRPr="00B9199C">
              <w:rPr>
                <w:rFonts w:eastAsia="Times New Roman" w:cs="Calibri"/>
                <w:iCs/>
                <w:sz w:val="16"/>
                <w:szCs w:val="16"/>
                <w:lang w:eastAsia="en-GB"/>
              </w:rPr>
              <w:t xml:space="preserve">(Stefan </w:t>
            </w:r>
            <w:proofErr w:type="spellStart"/>
            <w:r w:rsidR="00FC76AC" w:rsidRPr="00B9199C">
              <w:rPr>
                <w:rFonts w:eastAsia="Times New Roman" w:cs="Calibri"/>
                <w:iCs/>
                <w:sz w:val="16"/>
                <w:szCs w:val="16"/>
                <w:lang w:eastAsia="en-GB"/>
              </w:rPr>
              <w:t>Agne</w:t>
            </w:r>
            <w:proofErr w:type="spellEnd"/>
            <w:r w:rsidR="00FC76AC" w:rsidRPr="00B9199C">
              <w:rPr>
                <w:rFonts w:eastAsia="Times New Roman" w:cs="Calibri"/>
                <w:iCs/>
                <w:sz w:val="16"/>
                <w:szCs w:val="16"/>
                <w:lang w:eastAsia="en-GB"/>
              </w:rPr>
              <w:t xml:space="preserve">) </w:t>
            </w:r>
            <w:r w:rsidR="00887C64" w:rsidRPr="00B9199C">
              <w:rPr>
                <w:rFonts w:eastAsia="Times New Roman" w:cs="Calibri"/>
                <w:iCs/>
                <w:sz w:val="16"/>
                <w:szCs w:val="16"/>
                <w:lang w:eastAsia="en-GB"/>
              </w:rPr>
              <w:t xml:space="preserve">/ Trainer </w:t>
            </w:r>
            <w:r w:rsidR="00FC76AC" w:rsidRPr="00B9199C">
              <w:rPr>
                <w:rFonts w:eastAsia="Times New Roman" w:cs="Calibri"/>
                <w:iCs/>
                <w:sz w:val="16"/>
                <w:szCs w:val="16"/>
                <w:lang w:eastAsia="en-GB"/>
              </w:rPr>
              <w:t xml:space="preserve">(Pierre Vandenberghe) </w:t>
            </w:r>
            <w:r w:rsidR="00887C64" w:rsidRPr="00B9199C">
              <w:rPr>
                <w:rFonts w:eastAsia="Times New Roman" w:cs="Calibri"/>
                <w:iCs/>
                <w:sz w:val="16"/>
                <w:szCs w:val="16"/>
                <w:lang w:eastAsia="en-GB"/>
              </w:rPr>
              <w:t>/ Participants</w:t>
            </w:r>
          </w:p>
          <w:p w:rsidR="003552E7" w:rsidRPr="00887C64" w:rsidRDefault="00462B9A" w:rsidP="00462B9A">
            <w:pPr>
              <w:tabs>
                <w:tab w:val="left" w:pos="2657"/>
              </w:tabs>
              <w:spacing w:before="20" w:after="60"/>
              <w:jc w:val="both"/>
              <w:rPr>
                <w:rFonts w:cs="Calibri"/>
                <w:b/>
                <w:sz w:val="30"/>
                <w:szCs w:val="30"/>
              </w:rPr>
            </w:pPr>
            <w:r>
              <w:rPr>
                <w:rFonts w:eastAsia="Times New Roman" w:cs="Calibri"/>
                <w:iCs/>
                <w:sz w:val="16"/>
                <w:szCs w:val="16"/>
                <w:lang w:eastAsia="en-GB"/>
              </w:rPr>
              <w:t>Entry k</w:t>
            </w:r>
            <w:r w:rsidR="00887C64" w:rsidRPr="00FC76AC">
              <w:rPr>
                <w:rFonts w:eastAsia="Times New Roman" w:cs="Calibri"/>
                <w:iCs/>
                <w:sz w:val="16"/>
                <w:szCs w:val="16"/>
                <w:lang w:eastAsia="en-GB"/>
              </w:rPr>
              <w:t>nowledge assessment test</w:t>
            </w:r>
            <w:r w:rsidR="00887C64" w:rsidRPr="00887C64">
              <w:rPr>
                <w:rFonts w:cs="Calibri"/>
                <w:b/>
                <w:sz w:val="30"/>
                <w:szCs w:val="30"/>
              </w:rPr>
              <w:tab/>
            </w:r>
          </w:p>
        </w:tc>
      </w:tr>
      <w:tr w:rsidR="003552E7" w:rsidRPr="00B848DE" w:rsidTr="00B9199C">
        <w:trPr>
          <w:trHeight w:val="1832"/>
        </w:trPr>
        <w:tc>
          <w:tcPr>
            <w:tcW w:w="1320" w:type="dxa"/>
            <w:shd w:val="clear" w:color="auto" w:fill="ACB9CA" w:themeFill="text2" w:themeFillTint="66"/>
          </w:tcPr>
          <w:p w:rsidR="003552E7" w:rsidRPr="00B848DE" w:rsidRDefault="003552E7" w:rsidP="0073711C">
            <w:pPr>
              <w:jc w:val="both"/>
              <w:rPr>
                <w:rFonts w:cs="Calibri"/>
                <w:lang w:val="fr-BE"/>
              </w:rPr>
            </w:pPr>
            <w:r w:rsidRPr="00B848DE">
              <w:rPr>
                <w:rFonts w:cs="Calibri"/>
                <w:b/>
                <w:sz w:val="16"/>
                <w:szCs w:val="16"/>
              </w:rPr>
              <w:t>09:</w:t>
            </w:r>
            <w:r w:rsidR="000122F9">
              <w:rPr>
                <w:rFonts w:cs="Calibri"/>
                <w:b/>
                <w:sz w:val="16"/>
                <w:szCs w:val="16"/>
              </w:rPr>
              <w:t>15</w:t>
            </w:r>
            <w:r w:rsidR="00887C64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B848DE">
              <w:rPr>
                <w:rFonts w:cs="Calibri"/>
                <w:b/>
                <w:sz w:val="16"/>
                <w:szCs w:val="16"/>
              </w:rPr>
              <w:t>-</w:t>
            </w:r>
            <w:r w:rsidR="00887C64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B848DE">
              <w:rPr>
                <w:rFonts w:cs="Calibri"/>
                <w:b/>
                <w:sz w:val="16"/>
                <w:szCs w:val="16"/>
              </w:rPr>
              <w:t>1</w:t>
            </w:r>
            <w:r w:rsidR="0073711C">
              <w:rPr>
                <w:rFonts w:cs="Calibri"/>
                <w:b/>
                <w:sz w:val="16"/>
                <w:szCs w:val="16"/>
              </w:rPr>
              <w:t>0</w:t>
            </w:r>
            <w:r w:rsidRPr="00B848DE">
              <w:rPr>
                <w:rFonts w:cs="Calibri"/>
                <w:b/>
                <w:sz w:val="16"/>
                <w:szCs w:val="16"/>
              </w:rPr>
              <w:t>:00</w:t>
            </w:r>
          </w:p>
        </w:tc>
        <w:tc>
          <w:tcPr>
            <w:tcW w:w="8348" w:type="dxa"/>
          </w:tcPr>
          <w:p w:rsidR="003552E7" w:rsidRPr="006F4F7F" w:rsidRDefault="003552E7" w:rsidP="00367D35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/>
                <w:sz w:val="8"/>
                <w:szCs w:val="8"/>
              </w:rPr>
            </w:pPr>
          </w:p>
          <w:p w:rsidR="003552E7" w:rsidRPr="007C5DD6" w:rsidRDefault="00CE1ECD" w:rsidP="00367D35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Module </w:t>
            </w:r>
            <w:r w:rsidR="004445E2">
              <w:rPr>
                <w:rFonts w:cs="Calibri"/>
                <w:b/>
                <w:sz w:val="24"/>
                <w:szCs w:val="24"/>
              </w:rPr>
              <w:t>1</w:t>
            </w:r>
            <w:r w:rsidR="006F4F7F" w:rsidRPr="007C5DD6">
              <w:rPr>
                <w:rFonts w:cs="Calibri"/>
                <w:b/>
                <w:sz w:val="24"/>
                <w:szCs w:val="24"/>
              </w:rPr>
              <w:t xml:space="preserve"> - </w:t>
            </w:r>
            <w:r w:rsidR="009B45F7" w:rsidRPr="007C5DD6">
              <w:rPr>
                <w:rFonts w:cs="Calibri"/>
                <w:b/>
                <w:sz w:val="24"/>
                <w:szCs w:val="24"/>
              </w:rPr>
              <w:t>Opening</w:t>
            </w:r>
            <w:r w:rsidR="006F4F7F" w:rsidRPr="007C5DD6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9B45F7" w:rsidRPr="007C5DD6">
              <w:rPr>
                <w:rFonts w:cs="Calibri"/>
                <w:b/>
                <w:sz w:val="24"/>
                <w:szCs w:val="24"/>
              </w:rPr>
              <w:t>and</w:t>
            </w:r>
            <w:r w:rsidR="003552E7" w:rsidRPr="007C5DD6">
              <w:rPr>
                <w:rFonts w:cs="Calibri"/>
                <w:b/>
                <w:sz w:val="24"/>
                <w:szCs w:val="24"/>
              </w:rPr>
              <w:t xml:space="preserve"> introduction </w:t>
            </w:r>
            <w:r w:rsidR="00CA0C53">
              <w:rPr>
                <w:rFonts w:cs="Calibri"/>
                <w:b/>
                <w:sz w:val="24"/>
                <w:szCs w:val="24"/>
              </w:rPr>
              <w:t>DRM</w:t>
            </w:r>
          </w:p>
          <w:p w:rsidR="003552E7" w:rsidRPr="006F4F7F" w:rsidRDefault="003552E7" w:rsidP="00367D35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/>
                <w:sz w:val="8"/>
                <w:szCs w:val="8"/>
              </w:rPr>
            </w:pPr>
          </w:p>
          <w:p w:rsidR="003552E7" w:rsidRPr="00B848DE" w:rsidRDefault="00B9199C" w:rsidP="00367D35">
            <w:pPr>
              <w:jc w:val="both"/>
              <w:rPr>
                <w:rFonts w:cs="Calibri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iCs/>
                <w:sz w:val="16"/>
                <w:szCs w:val="16"/>
                <w:lang w:val="en-US"/>
              </w:rPr>
              <w:t>1-</w:t>
            </w:r>
            <w:r w:rsidR="003552E7" w:rsidRPr="00B848DE">
              <w:rPr>
                <w:rFonts w:cs="Calibri"/>
                <w:b/>
                <w:iCs/>
                <w:sz w:val="16"/>
                <w:szCs w:val="16"/>
                <w:lang w:val="en-US"/>
              </w:rPr>
              <w:t xml:space="preserve">1 - Goals </w:t>
            </w:r>
          </w:p>
          <w:p w:rsidR="003552E7" w:rsidRPr="00B848DE" w:rsidRDefault="003552E7" w:rsidP="00367D35">
            <w:pPr>
              <w:pStyle w:val="ListParagraph"/>
              <w:ind w:left="767"/>
              <w:jc w:val="both"/>
              <w:rPr>
                <w:rFonts w:ascii="Calibri" w:hAnsi="Calibri" w:cs="Calibri"/>
                <w:iCs/>
                <w:sz w:val="8"/>
                <w:szCs w:val="8"/>
              </w:rPr>
            </w:pPr>
          </w:p>
          <w:p w:rsidR="003552E7" w:rsidRPr="00B848DE" w:rsidRDefault="00B9199C" w:rsidP="00367D35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>
              <w:rPr>
                <w:rFonts w:cs="Calibri"/>
                <w:b/>
                <w:iCs/>
                <w:sz w:val="16"/>
                <w:szCs w:val="16"/>
              </w:rPr>
              <w:t>1-</w:t>
            </w:r>
            <w:r w:rsidR="009B45F7">
              <w:rPr>
                <w:rFonts w:cs="Calibri"/>
                <w:b/>
                <w:iCs/>
                <w:sz w:val="16"/>
                <w:szCs w:val="16"/>
              </w:rPr>
              <w:t>2</w:t>
            </w:r>
            <w:r w:rsidR="003552E7" w:rsidRPr="00B848DE">
              <w:rPr>
                <w:rFonts w:cs="Calibri"/>
                <w:b/>
                <w:iCs/>
                <w:sz w:val="16"/>
                <w:szCs w:val="16"/>
              </w:rPr>
              <w:t xml:space="preserve"> – Why</w:t>
            </w:r>
            <w:r w:rsidR="009B45F7">
              <w:rPr>
                <w:rFonts w:cs="Calibri"/>
                <w:b/>
                <w:iCs/>
                <w:sz w:val="16"/>
                <w:szCs w:val="16"/>
              </w:rPr>
              <w:t xml:space="preserve"> and how</w:t>
            </w:r>
            <w:r w:rsidR="003552E7" w:rsidRPr="00B848DE">
              <w:rPr>
                <w:rFonts w:cs="Calibri"/>
                <w:b/>
                <w:iCs/>
                <w:sz w:val="16"/>
                <w:szCs w:val="16"/>
              </w:rPr>
              <w:t xml:space="preserve"> improving DRM?</w:t>
            </w:r>
          </w:p>
          <w:p w:rsidR="003552E7" w:rsidRPr="00B848DE" w:rsidRDefault="003552E7" w:rsidP="00367D35">
            <w:pPr>
              <w:pStyle w:val="ListParagraph"/>
              <w:ind w:left="767"/>
              <w:jc w:val="both"/>
              <w:rPr>
                <w:rFonts w:ascii="Calibri" w:hAnsi="Calibri" w:cs="Calibri"/>
                <w:iCs/>
                <w:sz w:val="8"/>
                <w:szCs w:val="8"/>
              </w:rPr>
            </w:pPr>
          </w:p>
          <w:p w:rsidR="003552E7" w:rsidRPr="00B848DE" w:rsidRDefault="00B9199C" w:rsidP="00367D35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>
              <w:rPr>
                <w:rFonts w:cs="Calibri"/>
                <w:b/>
                <w:iCs/>
                <w:sz w:val="16"/>
                <w:szCs w:val="16"/>
              </w:rPr>
              <w:t>1-</w:t>
            </w:r>
            <w:r w:rsidR="009B45F7">
              <w:rPr>
                <w:rFonts w:cs="Calibri"/>
                <w:b/>
                <w:iCs/>
                <w:sz w:val="16"/>
                <w:szCs w:val="16"/>
              </w:rPr>
              <w:t>3</w:t>
            </w:r>
            <w:r w:rsidR="003552E7" w:rsidRPr="00B848DE">
              <w:rPr>
                <w:rFonts w:cs="Calibri"/>
                <w:b/>
                <w:iCs/>
                <w:sz w:val="16"/>
                <w:szCs w:val="16"/>
              </w:rPr>
              <w:t xml:space="preserve"> </w:t>
            </w:r>
            <w:r w:rsidR="009B45F7">
              <w:rPr>
                <w:rFonts w:cs="Calibri"/>
                <w:b/>
                <w:iCs/>
                <w:sz w:val="16"/>
                <w:szCs w:val="16"/>
              </w:rPr>
              <w:t>–</w:t>
            </w:r>
            <w:r w:rsidR="003552E7" w:rsidRPr="00B848DE">
              <w:rPr>
                <w:rFonts w:cs="Calibri"/>
                <w:b/>
                <w:iCs/>
                <w:sz w:val="16"/>
                <w:szCs w:val="16"/>
              </w:rPr>
              <w:t xml:space="preserve"> </w:t>
            </w:r>
            <w:r w:rsidR="009B45F7">
              <w:rPr>
                <w:rFonts w:cs="Calibri"/>
                <w:b/>
                <w:iCs/>
                <w:sz w:val="16"/>
                <w:szCs w:val="16"/>
              </w:rPr>
              <w:t>Introduction to</w:t>
            </w:r>
            <w:r w:rsidR="003552E7" w:rsidRPr="00B848DE">
              <w:rPr>
                <w:rFonts w:cs="Calibri"/>
                <w:b/>
                <w:iCs/>
                <w:sz w:val="16"/>
                <w:szCs w:val="16"/>
              </w:rPr>
              <w:t xml:space="preserve"> DRM</w:t>
            </w:r>
          </w:p>
          <w:p w:rsidR="00CA0C53" w:rsidRPr="00CA0C53" w:rsidRDefault="00CA0C53" w:rsidP="009B45F7">
            <w:pPr>
              <w:pStyle w:val="ListParagraph"/>
              <w:ind w:left="767"/>
              <w:jc w:val="both"/>
              <w:rPr>
                <w:rFonts w:ascii="Calibri" w:hAnsi="Calibri" w:cs="Calibri"/>
                <w:iCs/>
                <w:sz w:val="8"/>
                <w:szCs w:val="8"/>
              </w:rPr>
            </w:pPr>
          </w:p>
          <w:p w:rsidR="00203AC4" w:rsidRPr="00B848DE" w:rsidRDefault="00B9199C" w:rsidP="000C620F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>
              <w:rPr>
                <w:rFonts w:cs="Calibri"/>
                <w:b/>
                <w:iCs/>
                <w:sz w:val="16"/>
                <w:szCs w:val="16"/>
              </w:rPr>
              <w:t>1-</w:t>
            </w:r>
            <w:r w:rsidR="005B2906">
              <w:rPr>
                <w:rFonts w:cs="Calibri"/>
                <w:b/>
                <w:iCs/>
                <w:sz w:val="16"/>
                <w:szCs w:val="16"/>
              </w:rPr>
              <w:t>4</w:t>
            </w:r>
            <w:r w:rsidR="00203AC4" w:rsidRPr="00203AC4">
              <w:rPr>
                <w:rFonts w:cs="Calibri"/>
                <w:b/>
                <w:iCs/>
                <w:sz w:val="16"/>
                <w:szCs w:val="16"/>
              </w:rPr>
              <w:t xml:space="preserve"> – Global </w:t>
            </w:r>
            <w:r w:rsidR="00203AC4">
              <w:rPr>
                <w:rFonts w:cs="Calibri"/>
                <w:b/>
                <w:iCs/>
                <w:sz w:val="16"/>
                <w:szCs w:val="16"/>
              </w:rPr>
              <w:t>actors and initiatives</w:t>
            </w:r>
          </w:p>
          <w:p w:rsidR="00203AC4" w:rsidRPr="00CA0C53" w:rsidRDefault="00203AC4" w:rsidP="000C620F">
            <w:pPr>
              <w:pStyle w:val="ListParagraph"/>
              <w:tabs>
                <w:tab w:val="left" w:pos="498"/>
              </w:tabs>
              <w:ind w:left="1080"/>
              <w:jc w:val="both"/>
              <w:rPr>
                <w:rFonts w:ascii="Calibri" w:eastAsia="Calibri" w:hAnsi="Calibri" w:cs="Calibri"/>
                <w:iCs/>
                <w:sz w:val="8"/>
                <w:szCs w:val="8"/>
                <w:lang w:eastAsia="en-US"/>
              </w:rPr>
            </w:pPr>
          </w:p>
          <w:p w:rsidR="00203AC4" w:rsidRPr="00B848DE" w:rsidRDefault="00B9199C" w:rsidP="000C620F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>
              <w:rPr>
                <w:rFonts w:cs="Calibri"/>
                <w:b/>
                <w:iCs/>
                <w:sz w:val="16"/>
                <w:szCs w:val="16"/>
              </w:rPr>
              <w:t>1-</w:t>
            </w:r>
            <w:r w:rsidR="005B2906">
              <w:rPr>
                <w:rFonts w:cs="Calibri"/>
                <w:b/>
                <w:iCs/>
                <w:sz w:val="16"/>
                <w:szCs w:val="16"/>
              </w:rPr>
              <w:t>5</w:t>
            </w:r>
            <w:r w:rsidR="00203AC4" w:rsidRPr="00203AC4">
              <w:rPr>
                <w:rFonts w:cs="Calibri"/>
                <w:b/>
                <w:iCs/>
                <w:sz w:val="16"/>
                <w:szCs w:val="16"/>
              </w:rPr>
              <w:t xml:space="preserve"> – </w:t>
            </w:r>
            <w:r w:rsidR="00203AC4">
              <w:rPr>
                <w:rFonts w:cs="Calibri"/>
                <w:b/>
                <w:iCs/>
                <w:sz w:val="16"/>
                <w:szCs w:val="16"/>
              </w:rPr>
              <w:t>International monitoring</w:t>
            </w:r>
          </w:p>
          <w:p w:rsidR="000C620F" w:rsidRPr="00EC0D6D" w:rsidRDefault="000C620F" w:rsidP="00B9199C">
            <w:pPr>
              <w:tabs>
                <w:tab w:val="left" w:pos="498"/>
              </w:tabs>
              <w:ind w:left="720"/>
              <w:jc w:val="both"/>
              <w:rPr>
                <w:rFonts w:cs="Calibri"/>
                <w:sz w:val="8"/>
                <w:szCs w:val="8"/>
              </w:rPr>
            </w:pPr>
          </w:p>
        </w:tc>
      </w:tr>
      <w:tr w:rsidR="003552E7" w:rsidRPr="00B848DE" w:rsidTr="00462B9A">
        <w:trPr>
          <w:trHeight w:val="1241"/>
        </w:trPr>
        <w:tc>
          <w:tcPr>
            <w:tcW w:w="1320" w:type="dxa"/>
            <w:shd w:val="clear" w:color="auto" w:fill="ACB9CA" w:themeFill="text2" w:themeFillTint="66"/>
          </w:tcPr>
          <w:p w:rsidR="003552E7" w:rsidRPr="00B848DE" w:rsidRDefault="003552E7" w:rsidP="00367D35">
            <w:pPr>
              <w:spacing w:before="20" w:after="60"/>
              <w:jc w:val="left"/>
              <w:rPr>
                <w:rFonts w:cs="Calibri"/>
                <w:b/>
                <w:sz w:val="16"/>
                <w:szCs w:val="16"/>
              </w:rPr>
            </w:pPr>
            <w:r w:rsidRPr="00B848DE">
              <w:rPr>
                <w:rFonts w:cs="Calibri"/>
                <w:b/>
                <w:sz w:val="16"/>
                <w:szCs w:val="16"/>
              </w:rPr>
              <w:t>1</w:t>
            </w:r>
            <w:r w:rsidR="0073711C">
              <w:rPr>
                <w:rFonts w:cs="Calibri"/>
                <w:b/>
                <w:sz w:val="16"/>
                <w:szCs w:val="16"/>
              </w:rPr>
              <w:t>0</w:t>
            </w:r>
            <w:r w:rsidRPr="00B848DE">
              <w:rPr>
                <w:rFonts w:cs="Calibri"/>
                <w:b/>
                <w:sz w:val="16"/>
                <w:szCs w:val="16"/>
              </w:rPr>
              <w:t>:</w:t>
            </w:r>
            <w:r w:rsidR="0073711C">
              <w:rPr>
                <w:rFonts w:cs="Calibri"/>
                <w:b/>
                <w:sz w:val="16"/>
                <w:szCs w:val="16"/>
              </w:rPr>
              <w:t>00</w:t>
            </w:r>
            <w:r w:rsidRPr="00B848DE">
              <w:rPr>
                <w:rFonts w:cs="Calibri"/>
                <w:b/>
                <w:sz w:val="16"/>
                <w:szCs w:val="16"/>
              </w:rPr>
              <w:t>-1</w:t>
            </w:r>
            <w:r w:rsidR="0073711C">
              <w:rPr>
                <w:rFonts w:cs="Calibri"/>
                <w:b/>
                <w:sz w:val="16"/>
                <w:szCs w:val="16"/>
              </w:rPr>
              <w:t>1</w:t>
            </w:r>
            <w:r w:rsidRPr="00B848DE">
              <w:rPr>
                <w:rFonts w:cs="Calibri"/>
                <w:b/>
                <w:sz w:val="16"/>
                <w:szCs w:val="16"/>
              </w:rPr>
              <w:t>:00</w:t>
            </w:r>
          </w:p>
          <w:p w:rsidR="003552E7" w:rsidRPr="00203AC4" w:rsidRDefault="003552E7" w:rsidP="00367D35">
            <w:pPr>
              <w:rPr>
                <w:rFonts w:cs="Calibri"/>
              </w:rPr>
            </w:pPr>
          </w:p>
        </w:tc>
        <w:tc>
          <w:tcPr>
            <w:tcW w:w="8348" w:type="dxa"/>
          </w:tcPr>
          <w:p w:rsidR="003552E7" w:rsidRPr="00B848DE" w:rsidRDefault="003552E7" w:rsidP="00367D35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8"/>
                <w:szCs w:val="8"/>
              </w:rPr>
            </w:pPr>
          </w:p>
          <w:p w:rsidR="003552E7" w:rsidRPr="007C5DD6" w:rsidRDefault="006F4F7F" w:rsidP="00367D35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24"/>
                <w:szCs w:val="24"/>
              </w:rPr>
            </w:pPr>
            <w:r w:rsidRPr="007C5DD6">
              <w:rPr>
                <w:rFonts w:cs="Calibri"/>
                <w:b/>
                <w:sz w:val="24"/>
                <w:szCs w:val="24"/>
              </w:rPr>
              <w:t xml:space="preserve">Module </w:t>
            </w:r>
            <w:r w:rsidR="004445E2">
              <w:rPr>
                <w:rFonts w:cs="Calibri"/>
                <w:b/>
                <w:sz w:val="24"/>
                <w:szCs w:val="24"/>
              </w:rPr>
              <w:t>2</w:t>
            </w:r>
            <w:r w:rsidRPr="007C5DD6">
              <w:rPr>
                <w:rFonts w:cs="Calibri"/>
                <w:b/>
                <w:sz w:val="24"/>
                <w:szCs w:val="24"/>
              </w:rPr>
              <w:t xml:space="preserve"> - </w:t>
            </w:r>
            <w:r w:rsidR="003552E7" w:rsidRPr="007C5DD6">
              <w:rPr>
                <w:rFonts w:cs="Calibri"/>
                <w:b/>
                <w:sz w:val="24"/>
                <w:szCs w:val="24"/>
              </w:rPr>
              <w:t>Eu</w:t>
            </w:r>
            <w:r w:rsidRPr="007C5DD6">
              <w:rPr>
                <w:rFonts w:cs="Calibri"/>
                <w:b/>
                <w:sz w:val="24"/>
                <w:szCs w:val="24"/>
              </w:rPr>
              <w:t>ropean Union approach for DRM</w:t>
            </w:r>
          </w:p>
          <w:p w:rsidR="003552E7" w:rsidRPr="00B848DE" w:rsidRDefault="003552E7" w:rsidP="00367D35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sz w:val="8"/>
                <w:szCs w:val="8"/>
              </w:rPr>
            </w:pPr>
          </w:p>
          <w:p w:rsidR="003552E7" w:rsidRPr="000C620F" w:rsidRDefault="003552E7" w:rsidP="00367D35">
            <w:pPr>
              <w:tabs>
                <w:tab w:val="left" w:pos="498"/>
              </w:tabs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 w:rsidRPr="00B848DE">
              <w:rPr>
                <w:rFonts w:cs="Calibri"/>
                <w:b/>
                <w:iCs/>
                <w:sz w:val="16"/>
                <w:szCs w:val="16"/>
              </w:rPr>
              <w:t>2</w:t>
            </w:r>
            <w:r w:rsidR="00B9199C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Pr="000C620F">
              <w:rPr>
                <w:rFonts w:cs="Calibri"/>
                <w:b/>
                <w:iCs/>
                <w:sz w:val="16"/>
                <w:szCs w:val="16"/>
              </w:rPr>
              <w:t>1 – Internal appr</w:t>
            </w:r>
            <w:r w:rsidR="000C620F">
              <w:rPr>
                <w:rFonts w:cs="Calibri"/>
                <w:b/>
                <w:iCs/>
                <w:sz w:val="16"/>
                <w:szCs w:val="16"/>
              </w:rPr>
              <w:t>o</w:t>
            </w:r>
            <w:r w:rsidRPr="000C620F">
              <w:rPr>
                <w:rFonts w:cs="Calibri"/>
                <w:b/>
                <w:iCs/>
                <w:sz w:val="16"/>
                <w:szCs w:val="16"/>
              </w:rPr>
              <w:t>ach</w:t>
            </w:r>
          </w:p>
          <w:p w:rsidR="003552E7" w:rsidRPr="00CA0C53" w:rsidRDefault="003552E7" w:rsidP="00367D35">
            <w:pPr>
              <w:tabs>
                <w:tab w:val="left" w:pos="498"/>
              </w:tabs>
              <w:ind w:left="317"/>
              <w:jc w:val="both"/>
              <w:rPr>
                <w:rFonts w:cs="Calibri"/>
                <w:iCs/>
                <w:sz w:val="8"/>
                <w:szCs w:val="8"/>
              </w:rPr>
            </w:pPr>
          </w:p>
          <w:p w:rsidR="003552E7" w:rsidRPr="000C620F" w:rsidRDefault="00B9199C" w:rsidP="00367D35">
            <w:pPr>
              <w:tabs>
                <w:tab w:val="left" w:pos="498"/>
              </w:tabs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>
              <w:rPr>
                <w:rFonts w:cs="Calibri"/>
                <w:b/>
                <w:iCs/>
                <w:sz w:val="16"/>
                <w:szCs w:val="16"/>
              </w:rPr>
              <w:t>2-</w:t>
            </w:r>
            <w:r w:rsidR="003552E7" w:rsidRPr="000C620F">
              <w:rPr>
                <w:rFonts w:cs="Calibri"/>
                <w:b/>
                <w:iCs/>
                <w:sz w:val="16"/>
                <w:szCs w:val="16"/>
              </w:rPr>
              <w:t>2 - Internal /external approach</w:t>
            </w:r>
          </w:p>
          <w:p w:rsidR="003552E7" w:rsidRPr="00CA0C53" w:rsidRDefault="003552E7" w:rsidP="00367D35">
            <w:pPr>
              <w:pStyle w:val="ListParagraph"/>
              <w:tabs>
                <w:tab w:val="left" w:pos="498"/>
              </w:tabs>
              <w:ind w:left="318"/>
              <w:rPr>
                <w:rFonts w:ascii="Calibri" w:eastAsia="Calibri" w:hAnsi="Calibri" w:cs="Calibri"/>
                <w:iCs/>
                <w:sz w:val="8"/>
                <w:szCs w:val="8"/>
                <w:lang w:eastAsia="en-US"/>
              </w:rPr>
            </w:pPr>
          </w:p>
          <w:p w:rsidR="003552E7" w:rsidRPr="000C620F" w:rsidRDefault="00B9199C" w:rsidP="00367D35">
            <w:pPr>
              <w:tabs>
                <w:tab w:val="left" w:pos="498"/>
              </w:tabs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>
              <w:rPr>
                <w:rFonts w:cs="Calibri"/>
                <w:b/>
                <w:iCs/>
                <w:sz w:val="16"/>
                <w:szCs w:val="16"/>
              </w:rPr>
              <w:t>2-</w:t>
            </w:r>
            <w:r w:rsidR="003552E7" w:rsidRPr="000C620F">
              <w:rPr>
                <w:rFonts w:cs="Calibri"/>
                <w:b/>
                <w:iCs/>
                <w:sz w:val="16"/>
                <w:szCs w:val="16"/>
              </w:rPr>
              <w:t xml:space="preserve">3 – Commission </w:t>
            </w:r>
            <w:r w:rsidR="00A15E67" w:rsidRPr="000C620F">
              <w:rPr>
                <w:rFonts w:cs="Calibri"/>
                <w:b/>
                <w:iCs/>
                <w:sz w:val="16"/>
                <w:szCs w:val="16"/>
              </w:rPr>
              <w:t xml:space="preserve">support to </w:t>
            </w:r>
            <w:r w:rsidR="003552E7" w:rsidRPr="000C620F">
              <w:rPr>
                <w:rFonts w:cs="Calibri"/>
                <w:b/>
                <w:iCs/>
                <w:sz w:val="16"/>
                <w:szCs w:val="16"/>
              </w:rPr>
              <w:t>develop</w:t>
            </w:r>
            <w:r w:rsidR="00A15E67" w:rsidRPr="000C620F">
              <w:rPr>
                <w:rFonts w:cs="Calibri"/>
                <w:b/>
                <w:iCs/>
                <w:sz w:val="16"/>
                <w:szCs w:val="16"/>
              </w:rPr>
              <w:t>ing countries</w:t>
            </w:r>
          </w:p>
          <w:p w:rsidR="003552E7" w:rsidRPr="00EC0D6D" w:rsidRDefault="003552E7" w:rsidP="00462B9A">
            <w:pPr>
              <w:tabs>
                <w:tab w:val="left" w:pos="498"/>
              </w:tabs>
              <w:jc w:val="both"/>
              <w:rPr>
                <w:rFonts w:cs="Calibri"/>
                <w:iCs/>
                <w:sz w:val="8"/>
                <w:szCs w:val="8"/>
              </w:rPr>
            </w:pPr>
          </w:p>
        </w:tc>
      </w:tr>
      <w:tr w:rsidR="003552E7" w:rsidRPr="00B848DE" w:rsidTr="005B2906">
        <w:tc>
          <w:tcPr>
            <w:tcW w:w="1320" w:type="dxa"/>
            <w:shd w:val="clear" w:color="auto" w:fill="ACB9CA" w:themeFill="text2" w:themeFillTint="66"/>
          </w:tcPr>
          <w:p w:rsidR="003552E7" w:rsidRPr="00B848DE" w:rsidRDefault="0073711C" w:rsidP="0073711C">
            <w:pPr>
              <w:spacing w:before="20" w:after="60"/>
              <w:jc w:val="lef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11:00</w:t>
            </w:r>
            <w:r w:rsidR="003552E7" w:rsidRPr="00B848DE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1</w:t>
            </w:r>
            <w:r w:rsidR="003552E7" w:rsidRPr="00B848DE">
              <w:rPr>
                <w:rFonts w:cs="Calibri"/>
                <w:b/>
                <w:sz w:val="16"/>
                <w:szCs w:val="16"/>
              </w:rPr>
              <w:t>:</w:t>
            </w:r>
            <w:r>
              <w:rPr>
                <w:rFonts w:cs="Calibri"/>
                <w:b/>
                <w:sz w:val="16"/>
                <w:szCs w:val="16"/>
              </w:rPr>
              <w:t>1</w:t>
            </w:r>
            <w:r w:rsidR="003552E7" w:rsidRPr="00B848DE">
              <w:rPr>
                <w:rFonts w:cs="Calibri"/>
                <w:b/>
                <w:sz w:val="16"/>
                <w:szCs w:val="16"/>
              </w:rPr>
              <w:t>5</w:t>
            </w:r>
          </w:p>
        </w:tc>
        <w:tc>
          <w:tcPr>
            <w:tcW w:w="8348" w:type="dxa"/>
            <w:shd w:val="clear" w:color="auto" w:fill="E7E6E6" w:themeFill="background2"/>
          </w:tcPr>
          <w:p w:rsidR="003552E7" w:rsidRPr="00B848DE" w:rsidRDefault="0073711C" w:rsidP="00367D35">
            <w:pPr>
              <w:spacing w:before="20" w:after="60"/>
              <w:jc w:val="center"/>
              <w:rPr>
                <w:rFonts w:cs="Calibri"/>
                <w:b/>
                <w:sz w:val="16"/>
                <w:szCs w:val="16"/>
              </w:rPr>
            </w:pPr>
            <w:r w:rsidRPr="00B848DE">
              <w:rPr>
                <w:rFonts w:cs="Calibri"/>
                <w:sz w:val="16"/>
                <w:szCs w:val="16"/>
              </w:rPr>
              <w:t>BREAK</w:t>
            </w:r>
          </w:p>
        </w:tc>
      </w:tr>
      <w:tr w:rsidR="00EC0D6D" w:rsidRPr="00B848DE" w:rsidTr="00EC0D6D">
        <w:tc>
          <w:tcPr>
            <w:tcW w:w="1320" w:type="dxa"/>
            <w:shd w:val="clear" w:color="auto" w:fill="ACB9CA" w:themeFill="text2" w:themeFillTint="66"/>
          </w:tcPr>
          <w:p w:rsidR="00EC0D6D" w:rsidRDefault="00EC0D6D" w:rsidP="00EC0D6D">
            <w:pPr>
              <w:spacing w:before="20" w:after="60"/>
              <w:jc w:val="lef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11</w:t>
            </w:r>
            <w:r w:rsidRPr="00B848DE">
              <w:rPr>
                <w:rFonts w:cs="Calibri"/>
                <w:b/>
                <w:sz w:val="16"/>
                <w:szCs w:val="16"/>
              </w:rPr>
              <w:t>.15-1</w:t>
            </w:r>
            <w:r>
              <w:rPr>
                <w:rFonts w:cs="Calibri"/>
                <w:b/>
                <w:sz w:val="16"/>
                <w:szCs w:val="16"/>
              </w:rPr>
              <w:t>2</w:t>
            </w:r>
            <w:r w:rsidRPr="00B848DE">
              <w:rPr>
                <w:rFonts w:cs="Calibri"/>
                <w:b/>
                <w:sz w:val="16"/>
                <w:szCs w:val="16"/>
              </w:rPr>
              <w:t>:00</w:t>
            </w:r>
          </w:p>
        </w:tc>
        <w:tc>
          <w:tcPr>
            <w:tcW w:w="8348" w:type="dxa"/>
            <w:shd w:val="clear" w:color="auto" w:fill="FFFFFF" w:themeFill="background1"/>
          </w:tcPr>
          <w:p w:rsidR="00B9199C" w:rsidRPr="00B9199C" w:rsidRDefault="00B9199C" w:rsidP="00EC0D6D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8"/>
                <w:szCs w:val="8"/>
              </w:rPr>
            </w:pPr>
          </w:p>
          <w:p w:rsidR="00EC0D6D" w:rsidRPr="007C5DD6" w:rsidRDefault="00EC0D6D" w:rsidP="00EC0D6D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24"/>
                <w:szCs w:val="24"/>
              </w:rPr>
            </w:pPr>
            <w:r w:rsidRPr="007C5DD6">
              <w:rPr>
                <w:rFonts w:cs="Calibri"/>
                <w:b/>
                <w:sz w:val="24"/>
                <w:szCs w:val="24"/>
              </w:rPr>
              <w:t xml:space="preserve">Module </w:t>
            </w:r>
            <w:r>
              <w:rPr>
                <w:rFonts w:cs="Calibri"/>
                <w:b/>
                <w:sz w:val="24"/>
                <w:szCs w:val="24"/>
              </w:rPr>
              <w:t>3</w:t>
            </w:r>
            <w:r w:rsidRPr="007C5DD6">
              <w:rPr>
                <w:rFonts w:cs="Calibri"/>
                <w:b/>
                <w:sz w:val="24"/>
                <w:szCs w:val="24"/>
              </w:rPr>
              <w:t xml:space="preserve"> - How to concretely engage on DRM</w:t>
            </w:r>
          </w:p>
          <w:p w:rsidR="00EC0D6D" w:rsidRPr="00B848DE" w:rsidRDefault="00EC0D6D" w:rsidP="00EC0D6D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16"/>
                <w:szCs w:val="16"/>
              </w:rPr>
            </w:pPr>
          </w:p>
          <w:p w:rsidR="00EC0D6D" w:rsidRPr="005B2906" w:rsidRDefault="00EC0D6D" w:rsidP="00EC0D6D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 w:rsidRPr="005B2906">
              <w:rPr>
                <w:rFonts w:cs="Calibri"/>
                <w:b/>
                <w:iCs/>
                <w:sz w:val="16"/>
                <w:szCs w:val="16"/>
              </w:rPr>
              <w:t>3</w:t>
            </w:r>
            <w:r w:rsidR="00B9199C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Pr="005B2906">
              <w:rPr>
                <w:rFonts w:cs="Calibri"/>
                <w:b/>
                <w:iCs/>
                <w:sz w:val="16"/>
                <w:szCs w:val="16"/>
              </w:rPr>
              <w:t>1 - Medium term revenue strategy (MTRS)</w:t>
            </w:r>
          </w:p>
          <w:p w:rsidR="00EC0D6D" w:rsidRPr="005B2906" w:rsidRDefault="00EC0D6D" w:rsidP="00EC0D6D">
            <w:pPr>
              <w:jc w:val="both"/>
              <w:rPr>
                <w:rFonts w:cs="Calibri"/>
                <w:iCs/>
                <w:sz w:val="8"/>
                <w:szCs w:val="8"/>
              </w:rPr>
            </w:pPr>
          </w:p>
          <w:p w:rsidR="00EC0D6D" w:rsidRPr="005B2906" w:rsidRDefault="00EC0D6D" w:rsidP="00EC0D6D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 w:rsidRPr="005B2906">
              <w:rPr>
                <w:rFonts w:cs="Calibri"/>
                <w:b/>
                <w:iCs/>
                <w:sz w:val="16"/>
                <w:szCs w:val="16"/>
              </w:rPr>
              <w:t>3</w:t>
            </w:r>
            <w:r w:rsidR="00B9199C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Pr="005B2906">
              <w:rPr>
                <w:rFonts w:cs="Calibri"/>
                <w:b/>
                <w:iCs/>
                <w:sz w:val="16"/>
                <w:szCs w:val="16"/>
              </w:rPr>
              <w:t>2 – Available data (IMF, OECD, national data)</w:t>
            </w:r>
          </w:p>
          <w:p w:rsidR="00EC0D6D" w:rsidRPr="005B2906" w:rsidRDefault="00EC0D6D" w:rsidP="00EC0D6D">
            <w:pPr>
              <w:jc w:val="both"/>
              <w:rPr>
                <w:rFonts w:cs="Calibri"/>
                <w:iCs/>
                <w:sz w:val="8"/>
                <w:szCs w:val="8"/>
              </w:rPr>
            </w:pPr>
          </w:p>
          <w:p w:rsidR="00EC0D6D" w:rsidRPr="00B848DE" w:rsidRDefault="00EC0D6D" w:rsidP="00EC0D6D">
            <w:pPr>
              <w:jc w:val="both"/>
              <w:rPr>
                <w:rFonts w:cs="Calibri"/>
                <w:iCs/>
                <w:sz w:val="16"/>
                <w:szCs w:val="16"/>
              </w:rPr>
            </w:pPr>
            <w:r w:rsidRPr="005B2906">
              <w:rPr>
                <w:rFonts w:cs="Calibri"/>
                <w:b/>
                <w:iCs/>
                <w:sz w:val="16"/>
                <w:szCs w:val="16"/>
              </w:rPr>
              <w:t>3</w:t>
            </w:r>
            <w:r w:rsidR="00B9199C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Pr="005B2906">
              <w:rPr>
                <w:rFonts w:cs="Calibri"/>
                <w:b/>
                <w:iCs/>
                <w:sz w:val="16"/>
                <w:szCs w:val="16"/>
              </w:rPr>
              <w:t>3 – Donor groups</w:t>
            </w:r>
          </w:p>
          <w:p w:rsidR="00EC0D6D" w:rsidRPr="005B2906" w:rsidRDefault="00EC0D6D" w:rsidP="00EC0D6D">
            <w:pPr>
              <w:jc w:val="both"/>
              <w:rPr>
                <w:rFonts w:cs="Calibri"/>
                <w:iCs/>
                <w:sz w:val="8"/>
                <w:szCs w:val="8"/>
              </w:rPr>
            </w:pPr>
          </w:p>
          <w:p w:rsidR="00EC0D6D" w:rsidRPr="005B2906" w:rsidRDefault="00EC0D6D" w:rsidP="00EC0D6D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 w:rsidRPr="005B2906">
              <w:rPr>
                <w:rFonts w:cs="Calibri"/>
                <w:b/>
                <w:iCs/>
                <w:sz w:val="16"/>
                <w:szCs w:val="16"/>
              </w:rPr>
              <w:t>3</w:t>
            </w:r>
            <w:r w:rsidR="00B9199C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Pr="005B2906">
              <w:rPr>
                <w:rFonts w:cs="Calibri"/>
                <w:b/>
                <w:iCs/>
                <w:sz w:val="16"/>
                <w:szCs w:val="16"/>
              </w:rPr>
              <w:t>4 – Dialogue with administrations</w:t>
            </w:r>
          </w:p>
          <w:p w:rsidR="00EC0D6D" w:rsidRPr="005B2906" w:rsidRDefault="00EC0D6D" w:rsidP="00EC0D6D">
            <w:pPr>
              <w:jc w:val="both"/>
              <w:rPr>
                <w:rFonts w:cs="Calibri"/>
                <w:iCs/>
                <w:sz w:val="8"/>
                <w:szCs w:val="8"/>
              </w:rPr>
            </w:pPr>
          </w:p>
          <w:p w:rsidR="00EC0D6D" w:rsidRPr="005B2906" w:rsidRDefault="00EC0D6D" w:rsidP="00EC0D6D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 w:rsidRPr="005B2906">
              <w:rPr>
                <w:rFonts w:cs="Calibri"/>
                <w:b/>
                <w:iCs/>
                <w:sz w:val="16"/>
                <w:szCs w:val="16"/>
              </w:rPr>
              <w:t>3</w:t>
            </w:r>
            <w:r w:rsidR="00B9199C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Pr="005B2906">
              <w:rPr>
                <w:rFonts w:cs="Calibri"/>
                <w:b/>
                <w:iCs/>
                <w:sz w:val="16"/>
                <w:szCs w:val="16"/>
              </w:rPr>
              <w:t>5 – Dialogue on policies strategy</w:t>
            </w:r>
          </w:p>
          <w:p w:rsidR="00EC0D6D" w:rsidRPr="005B2906" w:rsidRDefault="00EC0D6D" w:rsidP="00EC0D6D">
            <w:pPr>
              <w:jc w:val="both"/>
              <w:rPr>
                <w:rFonts w:cs="Calibri"/>
                <w:iCs/>
                <w:sz w:val="8"/>
                <w:szCs w:val="8"/>
              </w:rPr>
            </w:pPr>
          </w:p>
          <w:p w:rsidR="00EC0D6D" w:rsidRPr="005B2906" w:rsidRDefault="00EC0D6D" w:rsidP="00EC0D6D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 w:rsidRPr="005B2906">
              <w:rPr>
                <w:rFonts w:cs="Calibri"/>
                <w:b/>
                <w:iCs/>
                <w:sz w:val="16"/>
                <w:szCs w:val="16"/>
              </w:rPr>
              <w:t>3</w:t>
            </w:r>
            <w:r w:rsidR="00B9199C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Pr="005B2906">
              <w:rPr>
                <w:rFonts w:cs="Calibri"/>
                <w:b/>
                <w:iCs/>
                <w:sz w:val="16"/>
                <w:szCs w:val="16"/>
              </w:rPr>
              <w:t>6 - Diagnostic tools (PEFA/TADAT/TPAF…)</w:t>
            </w:r>
          </w:p>
          <w:p w:rsidR="00EC0D6D" w:rsidRPr="005B2906" w:rsidRDefault="00EC0D6D" w:rsidP="00EC0D6D">
            <w:pPr>
              <w:jc w:val="both"/>
              <w:rPr>
                <w:rFonts w:cs="Calibri"/>
                <w:iCs/>
                <w:sz w:val="8"/>
                <w:szCs w:val="8"/>
              </w:rPr>
            </w:pPr>
          </w:p>
          <w:p w:rsidR="00EC0D6D" w:rsidRPr="005B2906" w:rsidRDefault="00EC0D6D" w:rsidP="00EC0D6D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 w:rsidRPr="005B2906">
              <w:rPr>
                <w:rFonts w:cs="Calibri"/>
                <w:b/>
                <w:iCs/>
                <w:sz w:val="16"/>
                <w:szCs w:val="16"/>
              </w:rPr>
              <w:t>3</w:t>
            </w:r>
            <w:r w:rsidR="00B9199C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Pr="005B2906">
              <w:rPr>
                <w:rFonts w:cs="Calibri"/>
                <w:b/>
                <w:iCs/>
                <w:sz w:val="16"/>
                <w:szCs w:val="16"/>
              </w:rPr>
              <w:t>7 – Choice of modality?</w:t>
            </w:r>
          </w:p>
          <w:p w:rsidR="00EC0D6D" w:rsidRPr="005B2906" w:rsidRDefault="00EC0D6D" w:rsidP="00EC0D6D">
            <w:pPr>
              <w:jc w:val="both"/>
              <w:rPr>
                <w:rFonts w:cs="Calibri"/>
                <w:iCs/>
                <w:sz w:val="8"/>
                <w:szCs w:val="8"/>
              </w:rPr>
            </w:pPr>
          </w:p>
          <w:p w:rsidR="00EC0D6D" w:rsidRPr="005B2906" w:rsidRDefault="00EC0D6D" w:rsidP="00EC0D6D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 w:rsidRPr="005B2906">
              <w:rPr>
                <w:rFonts w:cs="Calibri"/>
                <w:b/>
                <w:iCs/>
                <w:sz w:val="16"/>
                <w:szCs w:val="16"/>
              </w:rPr>
              <w:t>3</w:t>
            </w:r>
            <w:r w:rsidR="00B9199C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Pr="005B2906">
              <w:rPr>
                <w:rFonts w:cs="Calibri"/>
                <w:b/>
                <w:iCs/>
                <w:sz w:val="16"/>
                <w:szCs w:val="16"/>
              </w:rPr>
              <w:t>8 – Keeping the contact with HQ (Geo/Thematic units/ DAC code)</w:t>
            </w:r>
          </w:p>
          <w:p w:rsidR="00EC0D6D" w:rsidRPr="00B9199C" w:rsidRDefault="00EC0D6D" w:rsidP="00462B9A">
            <w:pPr>
              <w:tabs>
                <w:tab w:val="left" w:pos="498"/>
              </w:tabs>
              <w:jc w:val="both"/>
              <w:rPr>
                <w:rFonts w:cs="Calibri"/>
                <w:sz w:val="8"/>
                <w:szCs w:val="8"/>
              </w:rPr>
            </w:pPr>
          </w:p>
        </w:tc>
      </w:tr>
      <w:tr w:rsidR="00EC0D6D" w:rsidRPr="00B848DE" w:rsidTr="00462B9A">
        <w:tc>
          <w:tcPr>
            <w:tcW w:w="1320" w:type="dxa"/>
            <w:shd w:val="clear" w:color="auto" w:fill="ACB9CA" w:themeFill="text2" w:themeFillTint="66"/>
          </w:tcPr>
          <w:p w:rsidR="00EC0D6D" w:rsidRPr="00EC0D6D" w:rsidRDefault="00462B9A" w:rsidP="00EC0D6D">
            <w:pPr>
              <w:spacing w:before="20" w:after="60"/>
              <w:jc w:val="center"/>
              <w:rPr>
                <w:rFonts w:cs="Calibri"/>
                <w:sz w:val="16"/>
                <w:szCs w:val="16"/>
              </w:rPr>
            </w:pPr>
            <w:r w:rsidRPr="00EC0D6D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2</w:t>
            </w:r>
            <w:r w:rsidRPr="00EC0D6D">
              <w:rPr>
                <w:rFonts w:cs="Calibri"/>
                <w:b/>
                <w:sz w:val="16"/>
                <w:szCs w:val="16"/>
              </w:rPr>
              <w:t>:00-1</w:t>
            </w:r>
            <w:r>
              <w:rPr>
                <w:rFonts w:cs="Calibri"/>
                <w:b/>
                <w:sz w:val="16"/>
                <w:szCs w:val="16"/>
              </w:rPr>
              <w:t>3</w:t>
            </w:r>
            <w:r w:rsidRPr="00EC0D6D">
              <w:rPr>
                <w:rFonts w:cs="Calibri"/>
                <w:b/>
                <w:sz w:val="16"/>
                <w:szCs w:val="16"/>
              </w:rPr>
              <w:t>:</w:t>
            </w:r>
            <w:r>
              <w:rPr>
                <w:rFonts w:cs="Calibri"/>
                <w:b/>
                <w:sz w:val="16"/>
                <w:szCs w:val="16"/>
              </w:rPr>
              <w:t>00</w:t>
            </w:r>
          </w:p>
        </w:tc>
        <w:tc>
          <w:tcPr>
            <w:tcW w:w="8348" w:type="dxa"/>
            <w:shd w:val="clear" w:color="auto" w:fill="FFFFFF" w:themeFill="background1"/>
          </w:tcPr>
          <w:p w:rsidR="00B9199C" w:rsidRPr="00B9199C" w:rsidRDefault="00B9199C" w:rsidP="00462B9A">
            <w:pPr>
              <w:shd w:val="clear" w:color="auto" w:fill="FFFFFF" w:themeFill="background1"/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8"/>
                <w:szCs w:val="8"/>
              </w:rPr>
            </w:pPr>
          </w:p>
          <w:p w:rsidR="00462B9A" w:rsidRPr="007C5DD6" w:rsidRDefault="00462B9A" w:rsidP="00462B9A">
            <w:pPr>
              <w:shd w:val="clear" w:color="auto" w:fill="FFFFFF" w:themeFill="background1"/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24"/>
                <w:szCs w:val="24"/>
              </w:rPr>
            </w:pPr>
            <w:r w:rsidRPr="007C5DD6">
              <w:rPr>
                <w:rFonts w:cs="Calibri"/>
                <w:b/>
                <w:sz w:val="24"/>
                <w:szCs w:val="24"/>
              </w:rPr>
              <w:t xml:space="preserve">Module </w:t>
            </w:r>
            <w:r>
              <w:rPr>
                <w:rFonts w:cs="Calibri"/>
                <w:b/>
                <w:sz w:val="24"/>
                <w:szCs w:val="24"/>
              </w:rPr>
              <w:t>4</w:t>
            </w:r>
            <w:r w:rsidRPr="007C5DD6">
              <w:rPr>
                <w:rFonts w:cs="Calibri"/>
                <w:b/>
                <w:sz w:val="24"/>
                <w:szCs w:val="24"/>
              </w:rPr>
              <w:t xml:space="preserve"> - Country case</w:t>
            </w:r>
          </w:p>
          <w:p w:rsidR="00462B9A" w:rsidRPr="00B848DE" w:rsidRDefault="00462B9A" w:rsidP="00462B9A">
            <w:pPr>
              <w:pStyle w:val="ListParagraph"/>
              <w:shd w:val="clear" w:color="auto" w:fill="FFFFFF" w:themeFill="background1"/>
              <w:ind w:left="767"/>
              <w:jc w:val="both"/>
              <w:rPr>
                <w:rFonts w:ascii="Calibri" w:hAnsi="Calibri" w:cs="Calibri"/>
                <w:iCs/>
                <w:sz w:val="8"/>
                <w:szCs w:val="8"/>
              </w:rPr>
            </w:pPr>
          </w:p>
          <w:p w:rsidR="00462B9A" w:rsidRPr="00CA5987" w:rsidRDefault="00462B9A" w:rsidP="00462B9A">
            <w:pPr>
              <w:shd w:val="clear" w:color="auto" w:fill="FFFFFF" w:themeFill="background1"/>
              <w:tabs>
                <w:tab w:val="left" w:pos="498"/>
              </w:tabs>
              <w:jc w:val="both"/>
              <w:rPr>
                <w:rFonts w:cs="Calibri"/>
                <w:iCs/>
                <w:sz w:val="16"/>
                <w:szCs w:val="16"/>
              </w:rPr>
            </w:pPr>
            <w:r w:rsidRPr="00CA5987">
              <w:rPr>
                <w:rFonts w:cs="Calibri"/>
                <w:iCs/>
                <w:sz w:val="16"/>
                <w:szCs w:val="16"/>
              </w:rPr>
              <w:t>Short presentation (5min) by the participants of the DRM situation in their country and, if applicable, existing supports (EU or others) [Ask</w:t>
            </w:r>
            <w:r>
              <w:rPr>
                <w:rFonts w:cs="Calibri"/>
                <w:iCs/>
                <w:sz w:val="16"/>
                <w:szCs w:val="16"/>
              </w:rPr>
              <w:t>ed</w:t>
            </w:r>
            <w:r w:rsidRPr="00CA5987">
              <w:rPr>
                <w:rFonts w:cs="Calibri"/>
                <w:iCs/>
                <w:sz w:val="16"/>
                <w:szCs w:val="16"/>
              </w:rPr>
              <w:t xml:space="preserve"> </w:t>
            </w:r>
            <w:r w:rsidR="00B730E9">
              <w:rPr>
                <w:rFonts w:cs="Calibri"/>
                <w:iCs/>
                <w:sz w:val="16"/>
                <w:szCs w:val="16"/>
              </w:rPr>
              <w:t xml:space="preserve">to the </w:t>
            </w:r>
            <w:r w:rsidRPr="00CA5987">
              <w:rPr>
                <w:rFonts w:cs="Calibri"/>
                <w:iCs/>
                <w:sz w:val="16"/>
                <w:szCs w:val="16"/>
              </w:rPr>
              <w:t>participants one month before the training].</w:t>
            </w:r>
          </w:p>
          <w:p w:rsidR="00EC0D6D" w:rsidRPr="00EC0D6D" w:rsidRDefault="00EC0D6D" w:rsidP="00EC0D6D">
            <w:pPr>
              <w:tabs>
                <w:tab w:val="left" w:pos="2847"/>
              </w:tabs>
              <w:spacing w:line="168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552E7" w:rsidRPr="00B848DE" w:rsidTr="005B2906">
        <w:tc>
          <w:tcPr>
            <w:tcW w:w="1320" w:type="dxa"/>
            <w:shd w:val="clear" w:color="auto" w:fill="ACB9CA" w:themeFill="text2" w:themeFillTint="66"/>
          </w:tcPr>
          <w:p w:rsidR="003552E7" w:rsidRPr="00B848DE" w:rsidRDefault="0073711C" w:rsidP="0073711C">
            <w:pPr>
              <w:spacing w:before="20" w:after="60"/>
              <w:jc w:val="lef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13</w:t>
            </w:r>
            <w:r w:rsidR="003552E7" w:rsidRPr="00B848DE">
              <w:rPr>
                <w:rFonts w:cs="Calibri"/>
                <w:b/>
                <w:sz w:val="16"/>
                <w:szCs w:val="16"/>
              </w:rPr>
              <w:t>:00-1</w:t>
            </w:r>
            <w:r>
              <w:rPr>
                <w:rFonts w:cs="Calibri"/>
                <w:b/>
                <w:sz w:val="16"/>
                <w:szCs w:val="16"/>
              </w:rPr>
              <w:t>4</w:t>
            </w:r>
            <w:r w:rsidR="003552E7" w:rsidRPr="00B848DE">
              <w:rPr>
                <w:rFonts w:cs="Calibri"/>
                <w:b/>
                <w:sz w:val="16"/>
                <w:szCs w:val="16"/>
              </w:rPr>
              <w:t>:15</w:t>
            </w:r>
          </w:p>
        </w:tc>
        <w:tc>
          <w:tcPr>
            <w:tcW w:w="8348" w:type="dxa"/>
            <w:shd w:val="clear" w:color="auto" w:fill="E7E6E6" w:themeFill="background2"/>
          </w:tcPr>
          <w:p w:rsidR="003552E7" w:rsidRPr="00B848DE" w:rsidRDefault="0073711C" w:rsidP="00367D35">
            <w:pPr>
              <w:pStyle w:val="Heading6"/>
              <w:spacing w:before="20" w:after="60"/>
              <w:outlineLvl w:val="5"/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LUNCH</w:t>
            </w:r>
          </w:p>
        </w:tc>
      </w:tr>
      <w:tr w:rsidR="003552E7" w:rsidRPr="00B848DE" w:rsidTr="00B9199C">
        <w:trPr>
          <w:trHeight w:val="2009"/>
        </w:trPr>
        <w:tc>
          <w:tcPr>
            <w:tcW w:w="1320" w:type="dxa"/>
            <w:shd w:val="clear" w:color="auto" w:fill="ACB9CA" w:themeFill="text2" w:themeFillTint="66"/>
          </w:tcPr>
          <w:p w:rsidR="003552E7" w:rsidRDefault="0073711C" w:rsidP="0073711C">
            <w:pPr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14:15 -15 30</w:t>
            </w:r>
          </w:p>
          <w:p w:rsidR="0073711C" w:rsidRDefault="0073711C" w:rsidP="0073711C">
            <w:pPr>
              <w:jc w:val="both"/>
              <w:rPr>
                <w:rFonts w:cs="Calibri"/>
                <w:b/>
                <w:sz w:val="16"/>
                <w:szCs w:val="16"/>
              </w:rPr>
            </w:pPr>
          </w:p>
          <w:p w:rsidR="0073711C" w:rsidRDefault="0073711C" w:rsidP="0073711C">
            <w:pPr>
              <w:jc w:val="both"/>
              <w:rPr>
                <w:rFonts w:cs="Calibri"/>
                <w:b/>
                <w:sz w:val="16"/>
                <w:szCs w:val="16"/>
              </w:rPr>
            </w:pPr>
          </w:p>
          <w:p w:rsidR="0073711C" w:rsidRDefault="0073711C" w:rsidP="0073711C">
            <w:pPr>
              <w:jc w:val="both"/>
              <w:rPr>
                <w:rFonts w:cs="Calibri"/>
                <w:b/>
                <w:sz w:val="16"/>
                <w:szCs w:val="16"/>
              </w:rPr>
            </w:pPr>
          </w:p>
          <w:p w:rsidR="0073711C" w:rsidRPr="00B848DE" w:rsidRDefault="0073711C" w:rsidP="0073711C">
            <w:pPr>
              <w:jc w:val="both"/>
              <w:rPr>
                <w:rFonts w:cs="Calibri"/>
                <w:lang w:val="fr-BE"/>
              </w:rPr>
            </w:pPr>
          </w:p>
        </w:tc>
        <w:tc>
          <w:tcPr>
            <w:tcW w:w="8348" w:type="dxa"/>
          </w:tcPr>
          <w:p w:rsidR="003552E7" w:rsidRPr="00B848DE" w:rsidRDefault="003552E7" w:rsidP="00367D35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16"/>
                <w:szCs w:val="16"/>
              </w:rPr>
            </w:pPr>
          </w:p>
          <w:p w:rsidR="0049504B" w:rsidRDefault="0049504B" w:rsidP="00367D35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Module 5 – Taxation system</w:t>
            </w:r>
          </w:p>
          <w:p w:rsidR="0049504B" w:rsidRPr="005B2906" w:rsidRDefault="0049504B" w:rsidP="00367D35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8"/>
                <w:szCs w:val="8"/>
              </w:rPr>
            </w:pPr>
          </w:p>
          <w:p w:rsidR="0049504B" w:rsidRPr="005B2906" w:rsidRDefault="0049504B" w:rsidP="0049504B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 w:rsidRPr="005B2906">
              <w:rPr>
                <w:rFonts w:cs="Calibri"/>
                <w:b/>
                <w:iCs/>
                <w:sz w:val="16"/>
                <w:szCs w:val="16"/>
              </w:rPr>
              <w:t>5</w:t>
            </w:r>
            <w:r w:rsidR="00B9199C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Pr="005B2906">
              <w:rPr>
                <w:rFonts w:cs="Calibri"/>
                <w:b/>
                <w:iCs/>
                <w:sz w:val="16"/>
                <w:szCs w:val="16"/>
              </w:rPr>
              <w:t>1 – Long term trends</w:t>
            </w:r>
          </w:p>
          <w:p w:rsidR="0049504B" w:rsidRPr="005B2906" w:rsidRDefault="0049504B" w:rsidP="00367D35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8"/>
                <w:szCs w:val="8"/>
              </w:rPr>
            </w:pPr>
          </w:p>
          <w:p w:rsidR="0049504B" w:rsidRPr="00B848DE" w:rsidRDefault="0049504B" w:rsidP="0049504B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 w:rsidRPr="00B848DE">
              <w:rPr>
                <w:rFonts w:cs="Calibri"/>
                <w:b/>
                <w:iCs/>
                <w:sz w:val="16"/>
                <w:szCs w:val="16"/>
              </w:rPr>
              <w:t>5</w:t>
            </w:r>
            <w:r w:rsidR="00B9199C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="005B2906">
              <w:rPr>
                <w:rFonts w:cs="Calibri"/>
                <w:b/>
                <w:iCs/>
                <w:sz w:val="16"/>
                <w:szCs w:val="16"/>
              </w:rPr>
              <w:t>2</w:t>
            </w:r>
            <w:r w:rsidRPr="00B848DE">
              <w:rPr>
                <w:rFonts w:cs="Calibri"/>
                <w:b/>
                <w:iCs/>
                <w:sz w:val="16"/>
                <w:szCs w:val="16"/>
              </w:rPr>
              <w:t xml:space="preserve"> – </w:t>
            </w:r>
            <w:r>
              <w:rPr>
                <w:rFonts w:cs="Calibri"/>
                <w:b/>
                <w:iCs/>
                <w:sz w:val="16"/>
                <w:szCs w:val="16"/>
              </w:rPr>
              <w:t>What can be taxed</w:t>
            </w:r>
          </w:p>
          <w:p w:rsidR="0049504B" w:rsidRPr="005B2906" w:rsidRDefault="0049504B" w:rsidP="0049504B">
            <w:pPr>
              <w:jc w:val="both"/>
              <w:rPr>
                <w:rFonts w:cs="Calibri"/>
                <w:iCs/>
                <w:sz w:val="8"/>
                <w:szCs w:val="8"/>
              </w:rPr>
            </w:pPr>
          </w:p>
          <w:p w:rsidR="0049504B" w:rsidRPr="005B2906" w:rsidRDefault="00B9199C" w:rsidP="0049504B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>
              <w:rPr>
                <w:rFonts w:cs="Calibri"/>
                <w:b/>
                <w:iCs/>
                <w:sz w:val="16"/>
                <w:szCs w:val="16"/>
              </w:rPr>
              <w:t>5-</w:t>
            </w:r>
            <w:r w:rsidR="005B2906">
              <w:rPr>
                <w:rFonts w:cs="Calibri"/>
                <w:b/>
                <w:iCs/>
                <w:sz w:val="16"/>
                <w:szCs w:val="16"/>
              </w:rPr>
              <w:t>3 – Formal / Informal</w:t>
            </w:r>
          </w:p>
          <w:p w:rsidR="0049504B" w:rsidRPr="005B2906" w:rsidRDefault="0049504B" w:rsidP="0049504B">
            <w:pPr>
              <w:jc w:val="both"/>
              <w:rPr>
                <w:rFonts w:cs="Calibri"/>
                <w:iCs/>
                <w:sz w:val="8"/>
                <w:szCs w:val="8"/>
              </w:rPr>
            </w:pPr>
          </w:p>
          <w:p w:rsidR="0049504B" w:rsidRPr="00B848DE" w:rsidRDefault="005B2906" w:rsidP="0049504B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>
              <w:rPr>
                <w:rFonts w:cs="Calibri"/>
                <w:b/>
                <w:iCs/>
                <w:sz w:val="16"/>
                <w:szCs w:val="16"/>
              </w:rPr>
              <w:t>5</w:t>
            </w:r>
            <w:r w:rsidR="00B9199C">
              <w:rPr>
                <w:rFonts w:cs="Calibri"/>
                <w:b/>
                <w:iCs/>
                <w:sz w:val="16"/>
                <w:szCs w:val="16"/>
              </w:rPr>
              <w:t>-</w:t>
            </w:r>
            <w:r>
              <w:rPr>
                <w:rFonts w:cs="Calibri"/>
                <w:b/>
                <w:iCs/>
                <w:sz w:val="16"/>
                <w:szCs w:val="16"/>
              </w:rPr>
              <w:t>4</w:t>
            </w:r>
            <w:r w:rsidR="0049504B" w:rsidRPr="000C620F">
              <w:rPr>
                <w:rFonts w:cs="Calibri"/>
                <w:b/>
                <w:iCs/>
                <w:sz w:val="16"/>
                <w:szCs w:val="16"/>
              </w:rPr>
              <w:t xml:space="preserve"> – Tax life cycle</w:t>
            </w:r>
          </w:p>
          <w:p w:rsidR="0049504B" w:rsidRPr="0049504B" w:rsidRDefault="0049504B" w:rsidP="0049504B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color w:val="FF0000"/>
                <w:sz w:val="8"/>
                <w:szCs w:val="8"/>
                <w:lang w:val="en-US"/>
              </w:rPr>
            </w:pPr>
          </w:p>
          <w:p w:rsidR="0049504B" w:rsidRPr="005B2906" w:rsidRDefault="00B9199C" w:rsidP="0049504B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>
              <w:rPr>
                <w:rFonts w:cs="Calibri"/>
                <w:b/>
                <w:iCs/>
                <w:sz w:val="16"/>
                <w:szCs w:val="16"/>
              </w:rPr>
              <w:t>5-</w:t>
            </w:r>
            <w:r w:rsidR="00EC0D6D">
              <w:rPr>
                <w:rFonts w:cs="Calibri"/>
                <w:b/>
                <w:iCs/>
                <w:sz w:val="16"/>
                <w:szCs w:val="16"/>
              </w:rPr>
              <w:t>5</w:t>
            </w:r>
            <w:r w:rsidR="0049504B" w:rsidRPr="005B2906">
              <w:rPr>
                <w:rFonts w:cs="Calibri"/>
                <w:b/>
                <w:iCs/>
                <w:sz w:val="16"/>
                <w:szCs w:val="16"/>
              </w:rPr>
              <w:t xml:space="preserve"> – </w:t>
            </w:r>
            <w:proofErr w:type="spellStart"/>
            <w:r w:rsidR="0049504B" w:rsidRPr="005B2906">
              <w:rPr>
                <w:rFonts w:cs="Calibri"/>
                <w:b/>
                <w:iCs/>
                <w:sz w:val="16"/>
                <w:szCs w:val="16"/>
              </w:rPr>
              <w:t>Parafiscals</w:t>
            </w:r>
            <w:proofErr w:type="spellEnd"/>
          </w:p>
          <w:p w:rsidR="00F40CED" w:rsidRPr="00B9199C" w:rsidRDefault="00F40CED" w:rsidP="00EC0D6D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sz w:val="8"/>
                <w:szCs w:val="8"/>
              </w:rPr>
            </w:pPr>
          </w:p>
        </w:tc>
      </w:tr>
      <w:tr w:rsidR="005B2906" w:rsidRPr="00B848DE" w:rsidTr="005B2906">
        <w:tc>
          <w:tcPr>
            <w:tcW w:w="1320" w:type="dxa"/>
            <w:shd w:val="clear" w:color="auto" w:fill="ACB9CA" w:themeFill="text2" w:themeFillTint="66"/>
          </w:tcPr>
          <w:p w:rsidR="005B2906" w:rsidRPr="00B848DE" w:rsidRDefault="005B2906" w:rsidP="005B2906">
            <w:pPr>
              <w:spacing w:before="20" w:after="60"/>
              <w:jc w:val="lef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5</w:t>
            </w:r>
            <w:r w:rsidRPr="00B848DE">
              <w:rPr>
                <w:rFonts w:cs="Calibri"/>
                <w:b/>
                <w:sz w:val="16"/>
                <w:szCs w:val="16"/>
              </w:rPr>
              <w:t>:</w:t>
            </w:r>
            <w:r>
              <w:rPr>
                <w:rFonts w:cs="Calibri"/>
                <w:b/>
                <w:sz w:val="16"/>
                <w:szCs w:val="16"/>
              </w:rPr>
              <w:t>30</w:t>
            </w:r>
            <w:r w:rsidRPr="00B848DE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5</w:t>
            </w:r>
            <w:r w:rsidRPr="00B848DE">
              <w:rPr>
                <w:rFonts w:cs="Calibri"/>
                <w:b/>
                <w:sz w:val="16"/>
                <w:szCs w:val="16"/>
              </w:rPr>
              <w:t>:</w:t>
            </w:r>
            <w:r>
              <w:rPr>
                <w:rFonts w:cs="Calibri"/>
                <w:b/>
                <w:sz w:val="16"/>
                <w:szCs w:val="16"/>
              </w:rPr>
              <w:t>4</w:t>
            </w:r>
            <w:r w:rsidRPr="00B848DE">
              <w:rPr>
                <w:rFonts w:cs="Calibri"/>
                <w:b/>
                <w:sz w:val="16"/>
                <w:szCs w:val="16"/>
              </w:rPr>
              <w:t>5</w:t>
            </w:r>
          </w:p>
        </w:tc>
        <w:tc>
          <w:tcPr>
            <w:tcW w:w="8348" w:type="dxa"/>
            <w:shd w:val="clear" w:color="auto" w:fill="E7E6E6" w:themeFill="background2"/>
          </w:tcPr>
          <w:p w:rsidR="005B2906" w:rsidRPr="00B848DE" w:rsidRDefault="005B2906" w:rsidP="006E3315">
            <w:pPr>
              <w:pStyle w:val="Heading6"/>
              <w:spacing w:before="20" w:after="60"/>
              <w:outlineLvl w:val="5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5B2906">
              <w:rPr>
                <w:rFonts w:ascii="Calibri" w:hAnsi="Calibri" w:cs="Calibri"/>
                <w:sz w:val="16"/>
                <w:szCs w:val="16"/>
                <w:lang w:val="en-GB"/>
              </w:rPr>
              <w:t>BREAK</w:t>
            </w:r>
          </w:p>
        </w:tc>
      </w:tr>
      <w:tr w:rsidR="005B2906" w:rsidRPr="00B848DE" w:rsidTr="005B2906">
        <w:tc>
          <w:tcPr>
            <w:tcW w:w="1320" w:type="dxa"/>
            <w:shd w:val="clear" w:color="auto" w:fill="ACB9CA" w:themeFill="text2" w:themeFillTint="66"/>
          </w:tcPr>
          <w:p w:rsidR="005B2906" w:rsidRPr="00EC0D6D" w:rsidRDefault="005B2906" w:rsidP="005B2906">
            <w:pPr>
              <w:spacing w:before="20" w:after="60"/>
              <w:jc w:val="left"/>
              <w:rPr>
                <w:rFonts w:cs="Calibri"/>
                <w:b/>
                <w:iCs/>
                <w:sz w:val="16"/>
                <w:szCs w:val="16"/>
              </w:rPr>
            </w:pPr>
            <w:r w:rsidRPr="00EC0D6D">
              <w:rPr>
                <w:rFonts w:cs="Calibri"/>
                <w:b/>
                <w:iCs/>
                <w:sz w:val="16"/>
                <w:szCs w:val="16"/>
              </w:rPr>
              <w:t>1</w:t>
            </w:r>
            <w:r w:rsidRPr="00EC0D6D">
              <w:rPr>
                <w:rFonts w:cs="Calibri"/>
                <w:b/>
                <w:iCs/>
                <w:sz w:val="16"/>
                <w:szCs w:val="16"/>
              </w:rPr>
              <w:t>5</w:t>
            </w:r>
            <w:r w:rsidRPr="00EC0D6D">
              <w:rPr>
                <w:rFonts w:cs="Calibri"/>
                <w:b/>
                <w:iCs/>
                <w:sz w:val="16"/>
                <w:szCs w:val="16"/>
              </w:rPr>
              <w:t>:</w:t>
            </w:r>
            <w:r w:rsidRPr="00EC0D6D">
              <w:rPr>
                <w:rFonts w:cs="Calibri"/>
                <w:b/>
                <w:iCs/>
                <w:sz w:val="16"/>
                <w:szCs w:val="16"/>
              </w:rPr>
              <w:t>45</w:t>
            </w:r>
            <w:r w:rsidRPr="00EC0D6D">
              <w:rPr>
                <w:rFonts w:cs="Calibri"/>
                <w:b/>
                <w:iCs/>
                <w:sz w:val="16"/>
                <w:szCs w:val="16"/>
              </w:rPr>
              <w:t>-1</w:t>
            </w:r>
            <w:r w:rsidRPr="00EC0D6D">
              <w:rPr>
                <w:rFonts w:cs="Calibri"/>
                <w:b/>
                <w:iCs/>
                <w:sz w:val="16"/>
                <w:szCs w:val="16"/>
              </w:rPr>
              <w:t>7</w:t>
            </w:r>
            <w:r w:rsidRPr="00EC0D6D">
              <w:rPr>
                <w:rFonts w:cs="Calibri"/>
                <w:b/>
                <w:iCs/>
                <w:sz w:val="16"/>
                <w:szCs w:val="16"/>
              </w:rPr>
              <w:t>:</w:t>
            </w:r>
            <w:r w:rsidRPr="00EC0D6D">
              <w:rPr>
                <w:rFonts w:cs="Calibri"/>
                <w:b/>
                <w:iCs/>
                <w:sz w:val="16"/>
                <w:szCs w:val="16"/>
              </w:rPr>
              <w:t>30</w:t>
            </w:r>
          </w:p>
        </w:tc>
        <w:tc>
          <w:tcPr>
            <w:tcW w:w="8348" w:type="dxa"/>
          </w:tcPr>
          <w:p w:rsidR="00EC0D6D" w:rsidRPr="00B9199C" w:rsidRDefault="00EC0D6D" w:rsidP="00EC0D6D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8"/>
                <w:szCs w:val="8"/>
              </w:rPr>
            </w:pPr>
          </w:p>
          <w:p w:rsidR="00EC0D6D" w:rsidRPr="00B9199C" w:rsidRDefault="00EC0D6D" w:rsidP="00EC0D6D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24"/>
                <w:szCs w:val="24"/>
              </w:rPr>
            </w:pPr>
            <w:r w:rsidRPr="00B9199C">
              <w:rPr>
                <w:rFonts w:cs="Calibri"/>
                <w:b/>
                <w:sz w:val="24"/>
                <w:szCs w:val="24"/>
              </w:rPr>
              <w:t>Module 6 – Tax admin</w:t>
            </w:r>
            <w:r w:rsidRPr="00B9199C">
              <w:rPr>
                <w:rFonts w:cs="Calibri"/>
                <w:b/>
                <w:sz w:val="24"/>
                <w:szCs w:val="24"/>
              </w:rPr>
              <w:t>istration</w:t>
            </w:r>
            <w:r w:rsidRPr="00B9199C">
              <w:rPr>
                <w:rFonts w:cs="Calibri"/>
                <w:b/>
                <w:sz w:val="24"/>
                <w:szCs w:val="24"/>
              </w:rPr>
              <w:t xml:space="preserve"> issues</w:t>
            </w:r>
          </w:p>
          <w:p w:rsidR="00EC0D6D" w:rsidRPr="00B9199C" w:rsidRDefault="00EC0D6D" w:rsidP="00EC0D6D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8"/>
                <w:szCs w:val="8"/>
              </w:rPr>
            </w:pPr>
          </w:p>
          <w:p w:rsidR="00EC0D6D" w:rsidRPr="00B9199C" w:rsidRDefault="00EC0D6D" w:rsidP="00EC0D6D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 w:rsidRPr="00B9199C">
              <w:rPr>
                <w:rFonts w:cs="Calibri"/>
                <w:b/>
                <w:iCs/>
                <w:sz w:val="16"/>
                <w:szCs w:val="16"/>
              </w:rPr>
              <w:t>6-1 – Organisational issues</w:t>
            </w:r>
          </w:p>
          <w:p w:rsidR="00EC0D6D" w:rsidRPr="00B9199C" w:rsidRDefault="00EC0D6D" w:rsidP="00EC0D6D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8"/>
                <w:szCs w:val="8"/>
              </w:rPr>
            </w:pPr>
          </w:p>
          <w:p w:rsidR="00EC0D6D" w:rsidRPr="00B9199C" w:rsidRDefault="00EC0D6D" w:rsidP="00B9199C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 w:rsidRPr="00B9199C">
              <w:rPr>
                <w:rFonts w:cs="Calibri"/>
                <w:b/>
                <w:iCs/>
                <w:sz w:val="16"/>
                <w:szCs w:val="16"/>
              </w:rPr>
              <w:t>6-2 - Tax identification number (TIN) and registration</w:t>
            </w:r>
          </w:p>
          <w:p w:rsidR="00EC0D6D" w:rsidRPr="00B9199C" w:rsidRDefault="00EC0D6D" w:rsidP="00B9199C">
            <w:pPr>
              <w:jc w:val="both"/>
              <w:rPr>
                <w:rFonts w:cs="Calibri"/>
                <w:b/>
                <w:iCs/>
                <w:sz w:val="8"/>
                <w:szCs w:val="8"/>
              </w:rPr>
            </w:pPr>
          </w:p>
          <w:p w:rsidR="00EC0D6D" w:rsidRPr="00B9199C" w:rsidRDefault="00EC0D6D" w:rsidP="00B9199C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 w:rsidRPr="00B9199C">
              <w:rPr>
                <w:rFonts w:cs="Calibri"/>
                <w:b/>
                <w:iCs/>
                <w:sz w:val="16"/>
                <w:szCs w:val="16"/>
              </w:rPr>
              <w:t xml:space="preserve">6-3 - </w:t>
            </w:r>
            <w:proofErr w:type="spellStart"/>
            <w:r w:rsidRPr="00B9199C">
              <w:rPr>
                <w:rFonts w:cs="Calibri"/>
                <w:b/>
                <w:iCs/>
                <w:sz w:val="16"/>
                <w:szCs w:val="16"/>
              </w:rPr>
              <w:t>Civisme</w:t>
            </w:r>
            <w:proofErr w:type="spellEnd"/>
            <w:r w:rsidRPr="00B9199C">
              <w:rPr>
                <w:rFonts w:cs="Calibri"/>
                <w:b/>
                <w:iCs/>
                <w:sz w:val="16"/>
                <w:szCs w:val="16"/>
              </w:rPr>
              <w:t xml:space="preserve"> fiscal - Tax compliance management </w:t>
            </w:r>
          </w:p>
          <w:p w:rsidR="00EC0D6D" w:rsidRPr="00B9199C" w:rsidRDefault="00EC0D6D" w:rsidP="00B9199C">
            <w:pPr>
              <w:jc w:val="both"/>
              <w:rPr>
                <w:rFonts w:cs="Calibri"/>
                <w:b/>
                <w:iCs/>
                <w:sz w:val="8"/>
                <w:szCs w:val="8"/>
              </w:rPr>
            </w:pPr>
          </w:p>
          <w:p w:rsidR="00EC0D6D" w:rsidRPr="00B9199C" w:rsidRDefault="00EC0D6D" w:rsidP="00B9199C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 w:rsidRPr="00B9199C">
              <w:rPr>
                <w:rFonts w:cs="Calibri"/>
                <w:b/>
                <w:iCs/>
                <w:sz w:val="16"/>
                <w:szCs w:val="16"/>
              </w:rPr>
              <w:t>6-4</w:t>
            </w:r>
            <w:r w:rsidR="00B9199C">
              <w:rPr>
                <w:rFonts w:cs="Calibri"/>
                <w:b/>
                <w:iCs/>
                <w:sz w:val="16"/>
                <w:szCs w:val="16"/>
              </w:rPr>
              <w:t xml:space="preserve"> </w:t>
            </w:r>
            <w:r w:rsidRPr="00B9199C">
              <w:rPr>
                <w:rFonts w:cs="Calibri"/>
                <w:b/>
                <w:iCs/>
                <w:sz w:val="16"/>
                <w:szCs w:val="16"/>
              </w:rPr>
              <w:t>- Risk management and internal control</w:t>
            </w:r>
          </w:p>
          <w:p w:rsidR="00EC0D6D" w:rsidRPr="00B9199C" w:rsidRDefault="00EC0D6D" w:rsidP="00B9199C">
            <w:pPr>
              <w:jc w:val="both"/>
              <w:rPr>
                <w:rFonts w:cs="Calibri"/>
                <w:b/>
                <w:iCs/>
                <w:sz w:val="8"/>
                <w:szCs w:val="8"/>
              </w:rPr>
            </w:pPr>
          </w:p>
          <w:p w:rsidR="00EC0D6D" w:rsidRDefault="00EC0D6D" w:rsidP="00EC0D6D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 w:rsidRPr="00B9199C">
              <w:rPr>
                <w:rFonts w:cs="Calibri"/>
                <w:b/>
                <w:iCs/>
                <w:sz w:val="16"/>
                <w:szCs w:val="16"/>
              </w:rPr>
              <w:t xml:space="preserve">6-5 </w:t>
            </w:r>
            <w:r w:rsidRPr="00B9199C">
              <w:rPr>
                <w:rFonts w:cs="Calibri"/>
                <w:b/>
                <w:iCs/>
                <w:sz w:val="16"/>
                <w:szCs w:val="16"/>
              </w:rPr>
              <w:t>-T</w:t>
            </w:r>
            <w:r w:rsidRPr="00B9199C">
              <w:rPr>
                <w:rFonts w:cs="Calibri"/>
                <w:b/>
                <w:iCs/>
                <w:sz w:val="16"/>
                <w:szCs w:val="16"/>
              </w:rPr>
              <w:t>ax payer service and education</w:t>
            </w:r>
          </w:p>
          <w:p w:rsidR="00B9199C" w:rsidRPr="00B9199C" w:rsidRDefault="00B9199C" w:rsidP="00EC0D6D">
            <w:pPr>
              <w:jc w:val="both"/>
              <w:rPr>
                <w:rFonts w:cs="Calibri"/>
                <w:b/>
                <w:iCs/>
                <w:sz w:val="8"/>
                <w:szCs w:val="8"/>
              </w:rPr>
            </w:pPr>
          </w:p>
          <w:p w:rsidR="005B2906" w:rsidRPr="00B9199C" w:rsidRDefault="00EC0D6D" w:rsidP="00B9199C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 w:rsidRPr="00B9199C">
              <w:rPr>
                <w:rFonts w:cs="Calibri"/>
                <w:b/>
                <w:iCs/>
                <w:sz w:val="16"/>
                <w:szCs w:val="16"/>
              </w:rPr>
              <w:t>6-6</w:t>
            </w:r>
            <w:r w:rsidR="00B730E9">
              <w:rPr>
                <w:rFonts w:cs="Calibri"/>
                <w:b/>
                <w:iCs/>
                <w:sz w:val="16"/>
                <w:szCs w:val="16"/>
              </w:rPr>
              <w:t xml:space="preserve"> </w:t>
            </w:r>
            <w:r w:rsidRPr="00B9199C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="00B9199C">
              <w:rPr>
                <w:rFonts w:cs="Calibri"/>
                <w:b/>
                <w:iCs/>
                <w:sz w:val="16"/>
                <w:szCs w:val="16"/>
              </w:rPr>
              <w:t xml:space="preserve"> </w:t>
            </w:r>
            <w:r w:rsidRPr="00B9199C">
              <w:rPr>
                <w:rFonts w:cs="Calibri"/>
                <w:b/>
                <w:iCs/>
                <w:sz w:val="16"/>
                <w:szCs w:val="16"/>
              </w:rPr>
              <w:t>Audit and enforcement</w:t>
            </w:r>
          </w:p>
          <w:p w:rsidR="00EC0D6D" w:rsidRPr="00B9199C" w:rsidRDefault="00EC0D6D" w:rsidP="00EC0D6D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462B9A" w:rsidRDefault="00462B9A" w:rsidP="0091549E">
      <w:pPr>
        <w:jc w:val="left"/>
        <w:rPr>
          <w:rFonts w:cs="Calibri"/>
        </w:rPr>
      </w:pPr>
    </w:p>
    <w:p w:rsidR="00462B9A" w:rsidRDefault="00462B9A" w:rsidP="0091549E">
      <w:pPr>
        <w:jc w:val="left"/>
        <w:rPr>
          <w:rFonts w:cs="Calibri"/>
        </w:rPr>
      </w:pPr>
    </w:p>
    <w:p w:rsidR="00462B9A" w:rsidRDefault="00462B9A" w:rsidP="0091549E">
      <w:pPr>
        <w:jc w:val="left"/>
        <w:rPr>
          <w:rFonts w:cs="Calibri"/>
        </w:rPr>
      </w:pPr>
    </w:p>
    <w:p w:rsidR="00462B9A" w:rsidRDefault="00462B9A" w:rsidP="0091549E">
      <w:pPr>
        <w:jc w:val="left"/>
        <w:rPr>
          <w:rFonts w:cs="Calibri"/>
        </w:rPr>
      </w:pPr>
    </w:p>
    <w:tbl>
      <w:tblPr>
        <w:tblStyle w:val="TableGrid"/>
        <w:tblW w:w="9668" w:type="dxa"/>
        <w:tblInd w:w="-34" w:type="dxa"/>
        <w:tblLook w:val="04A0" w:firstRow="1" w:lastRow="0" w:firstColumn="1" w:lastColumn="0" w:noHBand="0" w:noVBand="1"/>
      </w:tblPr>
      <w:tblGrid>
        <w:gridCol w:w="1320"/>
        <w:gridCol w:w="8348"/>
      </w:tblGrid>
      <w:tr w:rsidR="0091549E" w:rsidRPr="00B848DE" w:rsidTr="0091549E">
        <w:trPr>
          <w:trHeight w:val="331"/>
        </w:trPr>
        <w:tc>
          <w:tcPr>
            <w:tcW w:w="1320" w:type="dxa"/>
            <w:shd w:val="clear" w:color="auto" w:fill="ACB9CA" w:themeFill="text2" w:themeFillTint="66"/>
          </w:tcPr>
          <w:p w:rsidR="0091549E" w:rsidRPr="00B848DE" w:rsidRDefault="0091549E" w:rsidP="006A749F">
            <w:pPr>
              <w:spacing w:before="20" w:after="60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348" w:type="dxa"/>
            <w:shd w:val="clear" w:color="auto" w:fill="ACB9CA" w:themeFill="text2" w:themeFillTint="66"/>
          </w:tcPr>
          <w:p w:rsidR="0091549E" w:rsidRPr="00B848DE" w:rsidRDefault="0091549E" w:rsidP="006A749F">
            <w:pPr>
              <w:spacing w:before="20" w:after="60"/>
              <w:jc w:val="center"/>
              <w:rPr>
                <w:rFonts w:cs="Calibri"/>
                <w:b/>
                <w:sz w:val="30"/>
                <w:szCs w:val="30"/>
                <w:lang w:val="fr-BE"/>
              </w:rPr>
            </w:pPr>
            <w:r>
              <w:rPr>
                <w:rFonts w:cs="Calibri"/>
                <w:b/>
                <w:sz w:val="30"/>
                <w:szCs w:val="30"/>
                <w:lang w:val="fr-BE"/>
              </w:rPr>
              <w:t>DAY 2</w:t>
            </w:r>
          </w:p>
        </w:tc>
      </w:tr>
      <w:tr w:rsidR="0091549E" w:rsidRPr="00B848DE" w:rsidTr="0091549E">
        <w:tc>
          <w:tcPr>
            <w:tcW w:w="1320" w:type="dxa"/>
            <w:shd w:val="clear" w:color="auto" w:fill="ACB9CA" w:themeFill="text2" w:themeFillTint="66"/>
          </w:tcPr>
          <w:p w:rsidR="0091549E" w:rsidRPr="00B848DE" w:rsidRDefault="00AA155C" w:rsidP="00AA155C">
            <w:pPr>
              <w:jc w:val="both"/>
              <w:rPr>
                <w:rFonts w:cs="Calibri"/>
                <w:lang w:val="fr-BE"/>
              </w:rPr>
            </w:pPr>
            <w:r>
              <w:rPr>
                <w:rFonts w:cs="Calibri"/>
                <w:b/>
                <w:sz w:val="16"/>
                <w:szCs w:val="16"/>
              </w:rPr>
              <w:t>09:00-10</w:t>
            </w:r>
            <w:r w:rsidR="0091549E" w:rsidRPr="00B848DE">
              <w:rPr>
                <w:rFonts w:cs="Calibri"/>
                <w:b/>
                <w:sz w:val="16"/>
                <w:szCs w:val="16"/>
              </w:rPr>
              <w:t>:</w:t>
            </w:r>
            <w:r>
              <w:rPr>
                <w:rFonts w:cs="Calibri"/>
                <w:b/>
                <w:sz w:val="16"/>
                <w:szCs w:val="16"/>
              </w:rPr>
              <w:t>45</w:t>
            </w:r>
          </w:p>
        </w:tc>
        <w:tc>
          <w:tcPr>
            <w:tcW w:w="8348" w:type="dxa"/>
          </w:tcPr>
          <w:p w:rsidR="0091549E" w:rsidRPr="006F4F7F" w:rsidRDefault="0091549E" w:rsidP="006A749F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/>
                <w:sz w:val="8"/>
                <w:szCs w:val="8"/>
              </w:rPr>
            </w:pPr>
          </w:p>
          <w:p w:rsidR="0073711C" w:rsidRPr="007C5DD6" w:rsidRDefault="0073711C" w:rsidP="0073711C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24"/>
                <w:szCs w:val="24"/>
              </w:rPr>
            </w:pPr>
            <w:r w:rsidRPr="007C5DD6">
              <w:rPr>
                <w:rFonts w:cs="Calibri"/>
                <w:b/>
                <w:sz w:val="24"/>
                <w:szCs w:val="24"/>
              </w:rPr>
              <w:t xml:space="preserve">Module </w:t>
            </w:r>
            <w:r w:rsidR="00F40CED">
              <w:rPr>
                <w:rFonts w:cs="Calibri"/>
                <w:b/>
                <w:sz w:val="24"/>
                <w:szCs w:val="24"/>
              </w:rPr>
              <w:t>7</w:t>
            </w:r>
            <w:r w:rsidRPr="007C5DD6">
              <w:rPr>
                <w:rFonts w:cs="Calibri"/>
                <w:b/>
                <w:sz w:val="24"/>
                <w:szCs w:val="24"/>
              </w:rPr>
              <w:t xml:space="preserve"> - Focus on direct tax</w:t>
            </w:r>
          </w:p>
          <w:p w:rsidR="0073711C" w:rsidRPr="00B848DE" w:rsidRDefault="0073711C" w:rsidP="0073711C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8"/>
                <w:szCs w:val="8"/>
              </w:rPr>
            </w:pPr>
          </w:p>
          <w:p w:rsidR="0073711C" w:rsidRPr="00B848DE" w:rsidRDefault="0073711C" w:rsidP="0073711C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8"/>
                <w:szCs w:val="8"/>
              </w:rPr>
            </w:pPr>
          </w:p>
          <w:p w:rsidR="0073711C" w:rsidRPr="00462B9A" w:rsidRDefault="00462B9A" w:rsidP="0073711C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 w:rsidRPr="00462B9A">
              <w:rPr>
                <w:rFonts w:cs="Calibri"/>
                <w:b/>
                <w:iCs/>
                <w:sz w:val="16"/>
                <w:szCs w:val="16"/>
              </w:rPr>
              <w:t>7</w:t>
            </w:r>
            <w:r w:rsidR="00B9199C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Pr="00462B9A">
              <w:rPr>
                <w:rFonts w:cs="Calibri"/>
                <w:b/>
                <w:iCs/>
                <w:sz w:val="16"/>
                <w:szCs w:val="16"/>
              </w:rPr>
              <w:t>1</w:t>
            </w:r>
            <w:r w:rsidR="0073711C" w:rsidRPr="00462B9A">
              <w:rPr>
                <w:rFonts w:cs="Calibri"/>
                <w:b/>
                <w:iCs/>
                <w:sz w:val="16"/>
                <w:szCs w:val="16"/>
              </w:rPr>
              <w:t xml:space="preserve"> – Personal income tax (PIT)</w:t>
            </w:r>
          </w:p>
          <w:p w:rsidR="0073711C" w:rsidRPr="00462B9A" w:rsidRDefault="0073711C" w:rsidP="0073711C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8"/>
                <w:szCs w:val="8"/>
              </w:rPr>
            </w:pPr>
          </w:p>
          <w:p w:rsidR="0073711C" w:rsidRPr="00462B9A" w:rsidRDefault="00462B9A" w:rsidP="0073711C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 w:rsidRPr="00462B9A">
              <w:rPr>
                <w:rFonts w:cs="Calibri"/>
                <w:b/>
                <w:iCs/>
                <w:sz w:val="16"/>
                <w:szCs w:val="16"/>
              </w:rPr>
              <w:t>7</w:t>
            </w:r>
            <w:r w:rsidR="00B9199C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Pr="00462B9A">
              <w:rPr>
                <w:rFonts w:cs="Calibri"/>
                <w:b/>
                <w:iCs/>
                <w:sz w:val="16"/>
                <w:szCs w:val="16"/>
              </w:rPr>
              <w:t>2</w:t>
            </w:r>
            <w:r w:rsidR="0073711C" w:rsidRPr="00462B9A">
              <w:rPr>
                <w:rFonts w:cs="Calibri"/>
                <w:b/>
                <w:iCs/>
                <w:sz w:val="16"/>
                <w:szCs w:val="16"/>
              </w:rPr>
              <w:t xml:space="preserve"> – Business / corporate income tax (CIT)</w:t>
            </w:r>
          </w:p>
          <w:p w:rsidR="0073711C" w:rsidRPr="00462B9A" w:rsidRDefault="0073711C" w:rsidP="0073711C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8"/>
                <w:szCs w:val="8"/>
              </w:rPr>
            </w:pPr>
          </w:p>
          <w:p w:rsidR="0073711C" w:rsidRPr="00462B9A" w:rsidRDefault="00462B9A" w:rsidP="0073711C">
            <w:pPr>
              <w:jc w:val="both"/>
              <w:rPr>
                <w:rFonts w:cs="Calibri"/>
                <w:b/>
                <w:iCs/>
                <w:sz w:val="16"/>
                <w:szCs w:val="16"/>
                <w:lang w:val="en-US"/>
              </w:rPr>
            </w:pPr>
            <w:r w:rsidRPr="00462B9A">
              <w:rPr>
                <w:rFonts w:cs="Calibri"/>
                <w:b/>
                <w:iCs/>
                <w:sz w:val="16"/>
                <w:szCs w:val="16"/>
                <w:lang w:val="en-US"/>
              </w:rPr>
              <w:t>7</w:t>
            </w:r>
            <w:r w:rsidR="00B9199C">
              <w:rPr>
                <w:rFonts w:cs="Calibri"/>
                <w:b/>
                <w:iCs/>
                <w:sz w:val="16"/>
                <w:szCs w:val="16"/>
                <w:lang w:val="en-US"/>
              </w:rPr>
              <w:t>-</w:t>
            </w:r>
            <w:r w:rsidRPr="00462B9A">
              <w:rPr>
                <w:rFonts w:cs="Calibri"/>
                <w:b/>
                <w:iCs/>
                <w:sz w:val="16"/>
                <w:szCs w:val="16"/>
                <w:lang w:val="en-US"/>
              </w:rPr>
              <w:t>3</w:t>
            </w:r>
            <w:r w:rsidR="0073711C" w:rsidRPr="00462B9A">
              <w:rPr>
                <w:rFonts w:cs="Calibri"/>
                <w:b/>
                <w:iCs/>
                <w:sz w:val="16"/>
                <w:szCs w:val="16"/>
                <w:lang w:val="en-US"/>
              </w:rPr>
              <w:t xml:space="preserve"> – Property tax</w:t>
            </w:r>
          </w:p>
          <w:p w:rsidR="0091549E" w:rsidRPr="00462B9A" w:rsidRDefault="0091549E" w:rsidP="00B83D8A">
            <w:pPr>
              <w:jc w:val="both"/>
              <w:rPr>
                <w:rFonts w:cs="Calibri"/>
                <w:sz w:val="8"/>
                <w:szCs w:val="8"/>
              </w:rPr>
            </w:pPr>
          </w:p>
        </w:tc>
      </w:tr>
      <w:tr w:rsidR="0091549E" w:rsidRPr="00B848DE" w:rsidTr="0091549E">
        <w:tc>
          <w:tcPr>
            <w:tcW w:w="1320" w:type="dxa"/>
            <w:shd w:val="clear" w:color="auto" w:fill="ACB9CA" w:themeFill="text2" w:themeFillTint="66"/>
          </w:tcPr>
          <w:p w:rsidR="0091549E" w:rsidRPr="00B848DE" w:rsidRDefault="0091549E" w:rsidP="00AA155C">
            <w:pPr>
              <w:spacing w:before="20" w:after="60"/>
              <w:jc w:val="left"/>
              <w:rPr>
                <w:rFonts w:cs="Calibri"/>
                <w:b/>
                <w:sz w:val="16"/>
                <w:szCs w:val="16"/>
              </w:rPr>
            </w:pPr>
            <w:r w:rsidRPr="00B848DE">
              <w:rPr>
                <w:rFonts w:cs="Calibri"/>
                <w:b/>
                <w:sz w:val="16"/>
                <w:szCs w:val="16"/>
              </w:rPr>
              <w:t>1</w:t>
            </w:r>
            <w:r w:rsidR="00AA155C">
              <w:rPr>
                <w:rFonts w:cs="Calibri"/>
                <w:b/>
                <w:sz w:val="16"/>
                <w:szCs w:val="16"/>
              </w:rPr>
              <w:t>0</w:t>
            </w:r>
            <w:r w:rsidRPr="00B848DE">
              <w:rPr>
                <w:rFonts w:cs="Calibri"/>
                <w:b/>
                <w:sz w:val="16"/>
                <w:szCs w:val="16"/>
              </w:rPr>
              <w:t>:</w:t>
            </w:r>
            <w:r w:rsidR="00AA155C">
              <w:rPr>
                <w:rFonts w:cs="Calibri"/>
                <w:b/>
                <w:sz w:val="16"/>
                <w:szCs w:val="16"/>
              </w:rPr>
              <w:t>45</w:t>
            </w:r>
            <w:r w:rsidRPr="00B848DE">
              <w:rPr>
                <w:rFonts w:cs="Calibri"/>
                <w:b/>
                <w:sz w:val="16"/>
                <w:szCs w:val="16"/>
              </w:rPr>
              <w:t>-11:</w:t>
            </w:r>
            <w:r w:rsidR="00AA155C">
              <w:rPr>
                <w:rFonts w:cs="Calibri"/>
                <w:b/>
                <w:sz w:val="16"/>
                <w:szCs w:val="16"/>
              </w:rPr>
              <w:t>00</w:t>
            </w:r>
          </w:p>
        </w:tc>
        <w:tc>
          <w:tcPr>
            <w:tcW w:w="8348" w:type="dxa"/>
            <w:shd w:val="clear" w:color="auto" w:fill="E7E6E6" w:themeFill="background2"/>
          </w:tcPr>
          <w:p w:rsidR="0091549E" w:rsidRPr="00B848DE" w:rsidRDefault="0091549E" w:rsidP="006A749F">
            <w:pPr>
              <w:pStyle w:val="Heading6"/>
              <w:spacing w:before="20" w:after="60"/>
              <w:outlineLvl w:val="5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B848DE">
              <w:rPr>
                <w:rFonts w:ascii="Calibri" w:hAnsi="Calibri" w:cs="Calibri"/>
                <w:sz w:val="16"/>
                <w:szCs w:val="16"/>
                <w:lang w:val="en-GB"/>
              </w:rPr>
              <w:t>BREAK</w:t>
            </w:r>
          </w:p>
        </w:tc>
      </w:tr>
      <w:tr w:rsidR="00AA155C" w:rsidRPr="00B848DE" w:rsidTr="00B730E9">
        <w:trPr>
          <w:trHeight w:val="4094"/>
        </w:trPr>
        <w:tc>
          <w:tcPr>
            <w:tcW w:w="1320" w:type="dxa"/>
            <w:shd w:val="clear" w:color="auto" w:fill="ACB9CA" w:themeFill="text2" w:themeFillTint="66"/>
          </w:tcPr>
          <w:p w:rsidR="00AA155C" w:rsidRPr="00B848DE" w:rsidRDefault="00AA155C" w:rsidP="00AA155C">
            <w:pPr>
              <w:spacing w:before="20" w:after="60"/>
              <w:jc w:val="left"/>
              <w:rPr>
                <w:rFonts w:cs="Calibri"/>
                <w:b/>
                <w:sz w:val="16"/>
                <w:szCs w:val="16"/>
              </w:rPr>
            </w:pPr>
            <w:r w:rsidRPr="00B848DE">
              <w:rPr>
                <w:rFonts w:cs="Calibri"/>
                <w:b/>
                <w:sz w:val="16"/>
                <w:szCs w:val="16"/>
              </w:rPr>
              <w:t>11:00-1</w:t>
            </w:r>
            <w:r>
              <w:rPr>
                <w:rFonts w:cs="Calibri"/>
                <w:b/>
                <w:sz w:val="16"/>
                <w:szCs w:val="16"/>
              </w:rPr>
              <w:t>3</w:t>
            </w:r>
            <w:r w:rsidRPr="00B848DE">
              <w:rPr>
                <w:rFonts w:cs="Calibri"/>
                <w:b/>
                <w:sz w:val="16"/>
                <w:szCs w:val="16"/>
              </w:rPr>
              <w:t>:</w:t>
            </w:r>
            <w:r>
              <w:rPr>
                <w:rFonts w:cs="Calibri"/>
                <w:b/>
                <w:sz w:val="16"/>
                <w:szCs w:val="16"/>
              </w:rPr>
              <w:t>00</w:t>
            </w:r>
          </w:p>
        </w:tc>
        <w:tc>
          <w:tcPr>
            <w:tcW w:w="8348" w:type="dxa"/>
          </w:tcPr>
          <w:p w:rsidR="00FC76AC" w:rsidRDefault="00FC76AC" w:rsidP="007C5DD6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24"/>
                <w:szCs w:val="24"/>
              </w:rPr>
            </w:pPr>
          </w:p>
          <w:p w:rsidR="00B83D8A" w:rsidRPr="007C5DD6" w:rsidRDefault="00F40CED" w:rsidP="00B83D8A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Module 8</w:t>
            </w:r>
            <w:r w:rsidR="00B83D8A" w:rsidRPr="007C5DD6">
              <w:rPr>
                <w:rFonts w:cs="Calibri"/>
                <w:b/>
                <w:sz w:val="24"/>
                <w:szCs w:val="24"/>
              </w:rPr>
              <w:t xml:space="preserve"> - International issues</w:t>
            </w:r>
          </w:p>
          <w:p w:rsidR="00B83D8A" w:rsidRPr="000C620F" w:rsidRDefault="00B83D8A" w:rsidP="00B83D8A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sz w:val="16"/>
                <w:szCs w:val="16"/>
              </w:rPr>
            </w:pPr>
          </w:p>
          <w:p w:rsidR="00B83D8A" w:rsidRPr="000C620F" w:rsidRDefault="00B83D8A" w:rsidP="00B83D8A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sz w:val="8"/>
                <w:szCs w:val="8"/>
              </w:rPr>
            </w:pPr>
          </w:p>
          <w:p w:rsidR="00B83D8A" w:rsidRPr="00462B9A" w:rsidRDefault="00462B9A" w:rsidP="00B83D8A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 w:rsidRPr="00FC2A6B">
              <w:rPr>
                <w:rFonts w:cs="Calibri"/>
                <w:b/>
                <w:iCs/>
                <w:sz w:val="16"/>
                <w:szCs w:val="16"/>
              </w:rPr>
              <w:t>8</w:t>
            </w:r>
            <w:r w:rsidR="00B9199C" w:rsidRPr="00FC2A6B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="00B83D8A" w:rsidRPr="00462B9A">
              <w:rPr>
                <w:rFonts w:cs="Calibri"/>
                <w:b/>
                <w:iCs/>
                <w:sz w:val="16"/>
                <w:szCs w:val="16"/>
              </w:rPr>
              <w:t>1 – Aggressive tax planning</w:t>
            </w:r>
          </w:p>
          <w:p w:rsidR="00B83D8A" w:rsidRPr="00462B9A" w:rsidRDefault="00B83D8A" w:rsidP="00B83D8A">
            <w:pPr>
              <w:jc w:val="both"/>
              <w:rPr>
                <w:rFonts w:cs="Calibri"/>
                <w:b/>
                <w:iCs/>
                <w:sz w:val="8"/>
                <w:szCs w:val="8"/>
              </w:rPr>
            </w:pPr>
          </w:p>
          <w:p w:rsidR="00B83D8A" w:rsidRPr="00462B9A" w:rsidRDefault="00462B9A" w:rsidP="00B83D8A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>
              <w:rPr>
                <w:rFonts w:cs="Calibri"/>
                <w:b/>
                <w:iCs/>
                <w:sz w:val="16"/>
                <w:szCs w:val="16"/>
              </w:rPr>
              <w:t>8</w:t>
            </w:r>
            <w:r w:rsidR="00B9199C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="00B83D8A" w:rsidRPr="00462B9A">
              <w:rPr>
                <w:rFonts w:cs="Calibri"/>
                <w:b/>
                <w:iCs/>
                <w:sz w:val="16"/>
                <w:szCs w:val="16"/>
              </w:rPr>
              <w:t>2 – Treaty abuse</w:t>
            </w:r>
          </w:p>
          <w:p w:rsidR="00B83D8A" w:rsidRPr="00462B9A" w:rsidRDefault="00B83D8A" w:rsidP="00B83D8A">
            <w:pPr>
              <w:jc w:val="both"/>
              <w:rPr>
                <w:rFonts w:cs="Calibri"/>
                <w:b/>
                <w:iCs/>
                <w:sz w:val="8"/>
                <w:szCs w:val="8"/>
              </w:rPr>
            </w:pPr>
          </w:p>
          <w:p w:rsidR="00B83D8A" w:rsidRPr="00462B9A" w:rsidRDefault="00462B9A" w:rsidP="00B83D8A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>
              <w:rPr>
                <w:rFonts w:cs="Calibri"/>
                <w:b/>
                <w:iCs/>
                <w:sz w:val="16"/>
                <w:szCs w:val="16"/>
              </w:rPr>
              <w:t>8</w:t>
            </w:r>
            <w:r w:rsidR="00FC2A6B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="00B83D8A" w:rsidRPr="00462B9A">
              <w:rPr>
                <w:rFonts w:cs="Calibri"/>
                <w:b/>
                <w:iCs/>
                <w:sz w:val="16"/>
                <w:szCs w:val="16"/>
              </w:rPr>
              <w:t>3 – Price manipulation</w:t>
            </w:r>
          </w:p>
          <w:p w:rsidR="00B83D8A" w:rsidRPr="00462B9A" w:rsidRDefault="00B83D8A" w:rsidP="00B83D8A">
            <w:pPr>
              <w:jc w:val="both"/>
              <w:rPr>
                <w:rFonts w:cs="Calibri"/>
                <w:b/>
                <w:iCs/>
                <w:sz w:val="8"/>
                <w:szCs w:val="8"/>
              </w:rPr>
            </w:pPr>
          </w:p>
          <w:p w:rsidR="00B83D8A" w:rsidRPr="00462B9A" w:rsidRDefault="00462B9A" w:rsidP="00B83D8A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>
              <w:rPr>
                <w:rFonts w:cs="Calibri"/>
                <w:b/>
                <w:iCs/>
                <w:sz w:val="16"/>
                <w:szCs w:val="16"/>
              </w:rPr>
              <w:t>8</w:t>
            </w:r>
            <w:r w:rsidR="00FC2A6B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="00B83D8A" w:rsidRPr="00462B9A">
              <w:rPr>
                <w:rFonts w:cs="Calibri"/>
                <w:b/>
                <w:iCs/>
                <w:sz w:val="16"/>
                <w:szCs w:val="16"/>
              </w:rPr>
              <w:t>4 – Transfer pricing</w:t>
            </w:r>
          </w:p>
          <w:p w:rsidR="00B83D8A" w:rsidRPr="00462B9A" w:rsidRDefault="00B83D8A" w:rsidP="00B83D8A">
            <w:pPr>
              <w:jc w:val="both"/>
              <w:rPr>
                <w:rFonts w:cs="Calibri"/>
                <w:b/>
                <w:iCs/>
                <w:sz w:val="8"/>
                <w:szCs w:val="8"/>
              </w:rPr>
            </w:pPr>
          </w:p>
          <w:p w:rsidR="00B83D8A" w:rsidRPr="00462B9A" w:rsidRDefault="00462B9A" w:rsidP="00B83D8A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>
              <w:rPr>
                <w:rFonts w:cs="Calibri"/>
                <w:b/>
                <w:iCs/>
                <w:sz w:val="16"/>
                <w:szCs w:val="16"/>
              </w:rPr>
              <w:t>8</w:t>
            </w:r>
            <w:r w:rsidR="00FC2A6B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="00B83D8A" w:rsidRPr="00462B9A">
              <w:rPr>
                <w:rFonts w:cs="Calibri"/>
                <w:b/>
                <w:iCs/>
                <w:sz w:val="16"/>
                <w:szCs w:val="16"/>
              </w:rPr>
              <w:t>5 – Debt shifting</w:t>
            </w:r>
          </w:p>
          <w:p w:rsidR="00B83D8A" w:rsidRPr="00462B9A" w:rsidRDefault="00B83D8A" w:rsidP="00B83D8A">
            <w:pPr>
              <w:jc w:val="both"/>
              <w:rPr>
                <w:rFonts w:cs="Calibri"/>
                <w:b/>
                <w:iCs/>
                <w:sz w:val="8"/>
                <w:szCs w:val="8"/>
              </w:rPr>
            </w:pPr>
          </w:p>
          <w:p w:rsidR="00B83D8A" w:rsidRPr="00462B9A" w:rsidRDefault="00462B9A" w:rsidP="00B83D8A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>
              <w:rPr>
                <w:rFonts w:cs="Calibri"/>
                <w:b/>
                <w:iCs/>
                <w:sz w:val="16"/>
                <w:szCs w:val="16"/>
              </w:rPr>
              <w:t>8</w:t>
            </w:r>
            <w:r w:rsidR="00FC2A6B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="00B83D8A" w:rsidRPr="00462B9A">
              <w:rPr>
                <w:rFonts w:cs="Calibri"/>
                <w:b/>
                <w:iCs/>
                <w:sz w:val="16"/>
                <w:szCs w:val="16"/>
              </w:rPr>
              <w:t>6 – Capital gain taxation</w:t>
            </w:r>
          </w:p>
          <w:p w:rsidR="00B83D8A" w:rsidRPr="00462B9A" w:rsidRDefault="00B83D8A" w:rsidP="00B83D8A">
            <w:pPr>
              <w:jc w:val="both"/>
              <w:rPr>
                <w:rFonts w:cs="Calibri"/>
                <w:b/>
                <w:iCs/>
                <w:sz w:val="8"/>
                <w:szCs w:val="8"/>
              </w:rPr>
            </w:pPr>
          </w:p>
          <w:p w:rsidR="00B83D8A" w:rsidRPr="00462B9A" w:rsidRDefault="00462B9A" w:rsidP="00B83D8A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>
              <w:rPr>
                <w:rFonts w:cs="Calibri"/>
                <w:b/>
                <w:iCs/>
                <w:sz w:val="16"/>
                <w:szCs w:val="16"/>
              </w:rPr>
              <w:t>8</w:t>
            </w:r>
            <w:r w:rsidR="00FC2A6B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="00B83D8A" w:rsidRPr="00462B9A">
              <w:rPr>
                <w:rFonts w:cs="Calibri"/>
                <w:b/>
                <w:iCs/>
                <w:sz w:val="16"/>
                <w:szCs w:val="16"/>
              </w:rPr>
              <w:t>7 – Tax ruling abuse</w:t>
            </w:r>
          </w:p>
          <w:p w:rsidR="00B83D8A" w:rsidRPr="00462B9A" w:rsidRDefault="00B83D8A" w:rsidP="00B83D8A">
            <w:pPr>
              <w:jc w:val="both"/>
              <w:rPr>
                <w:rFonts w:cs="Calibri"/>
                <w:b/>
                <w:iCs/>
                <w:sz w:val="8"/>
                <w:szCs w:val="8"/>
              </w:rPr>
            </w:pPr>
          </w:p>
          <w:p w:rsidR="00B83D8A" w:rsidRPr="00462B9A" w:rsidRDefault="00462B9A" w:rsidP="00B83D8A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>
              <w:rPr>
                <w:rFonts w:cs="Calibri"/>
                <w:b/>
                <w:iCs/>
                <w:sz w:val="16"/>
                <w:szCs w:val="16"/>
              </w:rPr>
              <w:t>8</w:t>
            </w:r>
            <w:r w:rsidR="00FC2A6B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="00B83D8A" w:rsidRPr="00462B9A">
              <w:rPr>
                <w:rFonts w:cs="Calibri"/>
                <w:b/>
                <w:iCs/>
                <w:sz w:val="16"/>
                <w:szCs w:val="16"/>
              </w:rPr>
              <w:t xml:space="preserve">8 – </w:t>
            </w:r>
            <w:r>
              <w:rPr>
                <w:rFonts w:cs="Calibri"/>
                <w:b/>
                <w:iCs/>
                <w:sz w:val="16"/>
                <w:szCs w:val="16"/>
              </w:rPr>
              <w:t>Solution / R</w:t>
            </w:r>
            <w:r w:rsidR="00B83D8A" w:rsidRPr="00462B9A">
              <w:rPr>
                <w:rFonts w:cs="Calibri"/>
                <w:b/>
                <w:iCs/>
                <w:sz w:val="16"/>
                <w:szCs w:val="16"/>
              </w:rPr>
              <w:t>ecommendation</w:t>
            </w:r>
          </w:p>
          <w:p w:rsidR="00B83D8A" w:rsidRPr="00462B9A" w:rsidRDefault="00B83D8A" w:rsidP="00B83D8A">
            <w:pPr>
              <w:jc w:val="both"/>
              <w:rPr>
                <w:rFonts w:cs="Calibri"/>
                <w:b/>
                <w:iCs/>
                <w:sz w:val="8"/>
                <w:szCs w:val="8"/>
              </w:rPr>
            </w:pPr>
          </w:p>
          <w:p w:rsidR="00B83D8A" w:rsidRPr="00462B9A" w:rsidRDefault="00462B9A" w:rsidP="00B83D8A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>
              <w:rPr>
                <w:rFonts w:cs="Calibri"/>
                <w:b/>
                <w:iCs/>
                <w:sz w:val="16"/>
                <w:szCs w:val="16"/>
              </w:rPr>
              <w:t>8</w:t>
            </w:r>
            <w:r w:rsidR="00FC2A6B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="00B83D8A" w:rsidRPr="00462B9A">
              <w:rPr>
                <w:rFonts w:cs="Calibri"/>
                <w:b/>
                <w:iCs/>
                <w:sz w:val="16"/>
                <w:szCs w:val="16"/>
              </w:rPr>
              <w:t>9 – Fight against illicit financial flows – Exchange of information</w:t>
            </w:r>
          </w:p>
          <w:p w:rsidR="00B83D8A" w:rsidRPr="00462B9A" w:rsidRDefault="00B83D8A" w:rsidP="00B83D8A">
            <w:pPr>
              <w:jc w:val="both"/>
              <w:rPr>
                <w:rFonts w:cs="Calibri"/>
                <w:b/>
                <w:iCs/>
                <w:sz w:val="8"/>
                <w:szCs w:val="8"/>
              </w:rPr>
            </w:pPr>
          </w:p>
          <w:p w:rsidR="00B83D8A" w:rsidRPr="00462B9A" w:rsidRDefault="00462B9A" w:rsidP="00B83D8A">
            <w:pPr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>
              <w:rPr>
                <w:rFonts w:cs="Calibri"/>
                <w:b/>
                <w:iCs/>
                <w:sz w:val="16"/>
                <w:szCs w:val="16"/>
              </w:rPr>
              <w:t>8</w:t>
            </w:r>
            <w:r w:rsidR="00FC2A6B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="00B83D8A" w:rsidRPr="00462B9A">
              <w:rPr>
                <w:rFonts w:cs="Calibri"/>
                <w:b/>
                <w:iCs/>
                <w:sz w:val="16"/>
                <w:szCs w:val="16"/>
              </w:rPr>
              <w:t>10 – Fight against anti money laundering</w:t>
            </w:r>
          </w:p>
          <w:p w:rsidR="00AA155C" w:rsidRPr="00462B9A" w:rsidRDefault="00AA155C" w:rsidP="00AA155C">
            <w:pPr>
              <w:pStyle w:val="ListParagraph"/>
              <w:shd w:val="clear" w:color="auto" w:fill="FFFFFF" w:themeFill="background1"/>
              <w:jc w:val="both"/>
              <w:rPr>
                <w:rFonts w:ascii="Calibri" w:hAnsi="Calibri" w:cs="Calibri"/>
                <w:iCs/>
                <w:sz w:val="8"/>
                <w:szCs w:val="8"/>
              </w:rPr>
            </w:pPr>
          </w:p>
          <w:p w:rsidR="00AA155C" w:rsidRPr="00B848DE" w:rsidRDefault="00AA155C" w:rsidP="0073711C">
            <w:pPr>
              <w:shd w:val="clear" w:color="auto" w:fill="FFFFFF" w:themeFill="background1"/>
              <w:jc w:val="both"/>
              <w:rPr>
                <w:rFonts w:cs="Calibri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AA155C" w:rsidRPr="00B848DE" w:rsidTr="003A1796">
        <w:tc>
          <w:tcPr>
            <w:tcW w:w="1320" w:type="dxa"/>
            <w:shd w:val="clear" w:color="auto" w:fill="ACB9CA" w:themeFill="text2" w:themeFillTint="66"/>
          </w:tcPr>
          <w:p w:rsidR="00AA155C" w:rsidRPr="00B848DE" w:rsidRDefault="00AA155C" w:rsidP="00AA155C">
            <w:pPr>
              <w:spacing w:before="20" w:after="60"/>
              <w:jc w:val="lef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13</w:t>
            </w:r>
            <w:r w:rsidRPr="00B848DE">
              <w:rPr>
                <w:rFonts w:cs="Calibri"/>
                <w:b/>
                <w:sz w:val="16"/>
                <w:szCs w:val="16"/>
              </w:rPr>
              <w:t>:00-1</w:t>
            </w:r>
            <w:r>
              <w:rPr>
                <w:rFonts w:cs="Calibri"/>
                <w:b/>
                <w:sz w:val="16"/>
                <w:szCs w:val="16"/>
              </w:rPr>
              <w:t>4:</w:t>
            </w:r>
            <w:r w:rsidRPr="00B848DE">
              <w:rPr>
                <w:rFonts w:cs="Calibri"/>
                <w:b/>
                <w:sz w:val="16"/>
                <w:szCs w:val="16"/>
              </w:rPr>
              <w:t>15</w:t>
            </w:r>
          </w:p>
        </w:tc>
        <w:tc>
          <w:tcPr>
            <w:tcW w:w="8348" w:type="dxa"/>
            <w:shd w:val="clear" w:color="auto" w:fill="E7E6E6" w:themeFill="background2"/>
          </w:tcPr>
          <w:p w:rsidR="00AA155C" w:rsidRPr="00B848DE" w:rsidRDefault="00AA155C" w:rsidP="00AA155C">
            <w:pPr>
              <w:pStyle w:val="Heading6"/>
              <w:spacing w:before="20" w:after="60"/>
              <w:outlineLvl w:val="5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3A1796">
              <w:rPr>
                <w:rFonts w:ascii="Calibri" w:hAnsi="Calibri" w:cs="Calibri"/>
                <w:sz w:val="16"/>
                <w:szCs w:val="16"/>
                <w:lang w:val="en-GB"/>
              </w:rPr>
              <w:t>BREAK</w:t>
            </w:r>
          </w:p>
        </w:tc>
      </w:tr>
      <w:tr w:rsidR="00AA155C" w:rsidRPr="00B848DE" w:rsidTr="00462B9A">
        <w:trPr>
          <w:trHeight w:val="1770"/>
        </w:trPr>
        <w:tc>
          <w:tcPr>
            <w:tcW w:w="1320" w:type="dxa"/>
            <w:shd w:val="clear" w:color="auto" w:fill="ACB9CA" w:themeFill="text2" w:themeFillTint="66"/>
          </w:tcPr>
          <w:p w:rsidR="00AA155C" w:rsidRPr="00B848DE" w:rsidRDefault="00AA155C" w:rsidP="00AA155C">
            <w:pPr>
              <w:spacing w:before="20" w:after="60"/>
              <w:jc w:val="left"/>
              <w:rPr>
                <w:rFonts w:cs="Calibri"/>
                <w:b/>
                <w:sz w:val="16"/>
                <w:szCs w:val="16"/>
              </w:rPr>
            </w:pPr>
            <w:r w:rsidRPr="00B848DE">
              <w:rPr>
                <w:rFonts w:cs="Calibri"/>
                <w:b/>
                <w:sz w:val="16"/>
                <w:szCs w:val="16"/>
              </w:rPr>
              <w:t>14.15-16:00</w:t>
            </w:r>
          </w:p>
          <w:p w:rsidR="00AA155C" w:rsidRPr="00B848DE" w:rsidRDefault="00AA155C" w:rsidP="00AA155C">
            <w:pPr>
              <w:jc w:val="both"/>
              <w:rPr>
                <w:rFonts w:cs="Calibri"/>
              </w:rPr>
            </w:pPr>
          </w:p>
        </w:tc>
        <w:tc>
          <w:tcPr>
            <w:tcW w:w="8348" w:type="dxa"/>
          </w:tcPr>
          <w:p w:rsidR="00AA155C" w:rsidRDefault="00AA155C" w:rsidP="00AA155C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16"/>
                <w:szCs w:val="16"/>
              </w:rPr>
            </w:pPr>
          </w:p>
          <w:p w:rsidR="00B83D8A" w:rsidRPr="007C5DD6" w:rsidRDefault="00B83D8A" w:rsidP="00B83D8A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24"/>
                <w:szCs w:val="24"/>
              </w:rPr>
            </w:pPr>
            <w:r w:rsidRPr="007C5DD6">
              <w:rPr>
                <w:rFonts w:cs="Calibri"/>
                <w:b/>
                <w:sz w:val="24"/>
                <w:szCs w:val="24"/>
              </w:rPr>
              <w:t xml:space="preserve">Module </w:t>
            </w:r>
            <w:r w:rsidR="00F40CED">
              <w:rPr>
                <w:rFonts w:cs="Calibri"/>
                <w:b/>
                <w:sz w:val="24"/>
                <w:szCs w:val="24"/>
              </w:rPr>
              <w:t>9</w:t>
            </w:r>
            <w:r w:rsidRPr="007C5DD6">
              <w:rPr>
                <w:rFonts w:cs="Calibri"/>
                <w:b/>
                <w:sz w:val="24"/>
                <w:szCs w:val="24"/>
              </w:rPr>
              <w:t xml:space="preserve"> - Value-added tax (VAT) </w:t>
            </w:r>
            <w:r>
              <w:rPr>
                <w:rFonts w:cs="Calibri"/>
                <w:b/>
                <w:sz w:val="24"/>
                <w:szCs w:val="24"/>
              </w:rPr>
              <w:t>and excises</w:t>
            </w:r>
          </w:p>
          <w:p w:rsidR="00B83D8A" w:rsidRPr="00AA155C" w:rsidRDefault="00B83D8A" w:rsidP="00B83D8A">
            <w:pPr>
              <w:shd w:val="clear" w:color="auto" w:fill="FFFFFF" w:themeFill="background1"/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8"/>
                <w:szCs w:val="8"/>
              </w:rPr>
            </w:pPr>
          </w:p>
          <w:p w:rsidR="00B83D8A" w:rsidRPr="00AA155C" w:rsidRDefault="00B83D8A" w:rsidP="00B83D8A">
            <w:pPr>
              <w:shd w:val="clear" w:color="auto" w:fill="FFFFFF" w:themeFill="background1"/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8"/>
                <w:szCs w:val="8"/>
              </w:rPr>
            </w:pPr>
          </w:p>
          <w:p w:rsidR="00B83D8A" w:rsidRPr="00462B9A" w:rsidRDefault="00462B9A" w:rsidP="00B83D8A">
            <w:pPr>
              <w:shd w:val="clear" w:color="auto" w:fill="FFFFFF" w:themeFill="background1"/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 w:rsidRPr="00462B9A">
              <w:rPr>
                <w:rFonts w:cs="Calibri"/>
                <w:b/>
                <w:iCs/>
                <w:sz w:val="16"/>
                <w:szCs w:val="16"/>
              </w:rPr>
              <w:t>9</w:t>
            </w:r>
            <w:r w:rsidR="00FC2A6B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="00B83D8A" w:rsidRPr="00462B9A">
              <w:rPr>
                <w:rFonts w:cs="Calibri"/>
                <w:b/>
                <w:iCs/>
                <w:sz w:val="16"/>
                <w:szCs w:val="16"/>
              </w:rPr>
              <w:t xml:space="preserve">1 – VAT functioning </w:t>
            </w:r>
          </w:p>
          <w:p w:rsidR="00B83D8A" w:rsidRPr="00462B9A" w:rsidRDefault="00B83D8A" w:rsidP="00B83D8A">
            <w:pPr>
              <w:pStyle w:val="ListParagraph"/>
              <w:shd w:val="clear" w:color="auto" w:fill="FFFFFF" w:themeFill="background1"/>
              <w:jc w:val="both"/>
              <w:rPr>
                <w:rFonts w:ascii="Calibri" w:hAnsi="Calibri" w:cs="Calibri"/>
                <w:b/>
                <w:iCs/>
                <w:sz w:val="8"/>
                <w:szCs w:val="8"/>
              </w:rPr>
            </w:pPr>
          </w:p>
          <w:p w:rsidR="00B83D8A" w:rsidRPr="00462B9A" w:rsidRDefault="00462B9A" w:rsidP="00B83D8A">
            <w:pPr>
              <w:shd w:val="clear" w:color="auto" w:fill="FFFFFF" w:themeFill="background1"/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 w:rsidRPr="00462B9A">
              <w:rPr>
                <w:rFonts w:cs="Calibri"/>
                <w:b/>
                <w:iCs/>
                <w:sz w:val="16"/>
                <w:szCs w:val="16"/>
              </w:rPr>
              <w:t>9</w:t>
            </w:r>
            <w:r w:rsidR="00FC2A6B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="00B83D8A" w:rsidRPr="00462B9A">
              <w:rPr>
                <w:rFonts w:cs="Calibri"/>
                <w:b/>
                <w:iCs/>
                <w:sz w:val="16"/>
                <w:szCs w:val="16"/>
              </w:rPr>
              <w:t>2 – VAT Neutrality and equity</w:t>
            </w:r>
          </w:p>
          <w:p w:rsidR="00B83D8A" w:rsidRPr="00462B9A" w:rsidRDefault="00B83D8A" w:rsidP="00B83D8A">
            <w:pPr>
              <w:pStyle w:val="ListParagraph"/>
              <w:shd w:val="clear" w:color="auto" w:fill="FFFFFF" w:themeFill="background1"/>
              <w:jc w:val="both"/>
              <w:rPr>
                <w:rFonts w:ascii="Calibri" w:hAnsi="Calibri" w:cs="Calibri"/>
                <w:b/>
                <w:iCs/>
                <w:sz w:val="8"/>
                <w:szCs w:val="8"/>
              </w:rPr>
            </w:pPr>
          </w:p>
          <w:p w:rsidR="00B83D8A" w:rsidRPr="00462B9A" w:rsidRDefault="00462B9A" w:rsidP="00B83D8A">
            <w:pPr>
              <w:shd w:val="clear" w:color="auto" w:fill="FFFFFF" w:themeFill="background1"/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 w:rsidRPr="00462B9A">
              <w:rPr>
                <w:rFonts w:cs="Calibri"/>
                <w:b/>
                <w:iCs/>
                <w:sz w:val="16"/>
                <w:szCs w:val="16"/>
              </w:rPr>
              <w:t>9</w:t>
            </w:r>
            <w:r w:rsidR="00FC2A6B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="00B83D8A" w:rsidRPr="00462B9A">
              <w:rPr>
                <w:rFonts w:cs="Calibri"/>
                <w:b/>
                <w:iCs/>
                <w:sz w:val="16"/>
                <w:szCs w:val="16"/>
              </w:rPr>
              <w:t>3 – VAT Revenue potential and efficiency</w:t>
            </w:r>
          </w:p>
          <w:p w:rsidR="00462B9A" w:rsidRPr="00462B9A" w:rsidRDefault="00462B9A" w:rsidP="00B83D8A">
            <w:pPr>
              <w:jc w:val="both"/>
              <w:rPr>
                <w:rFonts w:cs="Calibri"/>
                <w:b/>
                <w:iCs/>
                <w:sz w:val="8"/>
                <w:szCs w:val="8"/>
                <w:lang w:val="en-US"/>
              </w:rPr>
            </w:pPr>
          </w:p>
          <w:p w:rsidR="00B83D8A" w:rsidRPr="00462B9A" w:rsidRDefault="00462B9A" w:rsidP="00B83D8A">
            <w:pPr>
              <w:jc w:val="both"/>
              <w:rPr>
                <w:rFonts w:cs="Calibri"/>
                <w:b/>
                <w:iCs/>
                <w:sz w:val="16"/>
                <w:szCs w:val="16"/>
                <w:lang w:val="en-US"/>
              </w:rPr>
            </w:pPr>
            <w:r w:rsidRPr="00462B9A">
              <w:rPr>
                <w:rFonts w:cs="Calibri"/>
                <w:b/>
                <w:iCs/>
                <w:sz w:val="16"/>
                <w:szCs w:val="16"/>
                <w:lang w:val="en-US"/>
              </w:rPr>
              <w:t>9</w:t>
            </w:r>
            <w:r w:rsidR="00FC2A6B">
              <w:rPr>
                <w:rFonts w:cs="Calibri"/>
                <w:b/>
                <w:iCs/>
                <w:sz w:val="16"/>
                <w:szCs w:val="16"/>
                <w:lang w:val="en-US"/>
              </w:rPr>
              <w:t>-</w:t>
            </w:r>
            <w:r w:rsidRPr="00462B9A">
              <w:rPr>
                <w:rFonts w:cs="Calibri"/>
                <w:b/>
                <w:iCs/>
                <w:sz w:val="16"/>
                <w:szCs w:val="16"/>
                <w:lang w:val="en-US"/>
              </w:rPr>
              <w:t>4</w:t>
            </w:r>
            <w:r w:rsidR="00B83D8A" w:rsidRPr="00462B9A">
              <w:rPr>
                <w:rFonts w:cs="Calibri"/>
                <w:b/>
                <w:iCs/>
                <w:sz w:val="16"/>
                <w:szCs w:val="16"/>
                <w:lang w:val="en-US"/>
              </w:rPr>
              <w:t xml:space="preserve"> – Excises </w:t>
            </w:r>
          </w:p>
          <w:p w:rsidR="00CA5987" w:rsidRPr="00887C64" w:rsidRDefault="00CA5987" w:rsidP="00B83D8A">
            <w:pPr>
              <w:jc w:val="both"/>
              <w:rPr>
                <w:rFonts w:cs="Calibri"/>
                <w:sz w:val="8"/>
                <w:szCs w:val="8"/>
              </w:rPr>
            </w:pPr>
          </w:p>
        </w:tc>
      </w:tr>
      <w:tr w:rsidR="00AA155C" w:rsidRPr="00B848DE" w:rsidTr="0091549E">
        <w:tc>
          <w:tcPr>
            <w:tcW w:w="1320" w:type="dxa"/>
            <w:shd w:val="clear" w:color="auto" w:fill="ACB9CA" w:themeFill="text2" w:themeFillTint="66"/>
          </w:tcPr>
          <w:p w:rsidR="00AA155C" w:rsidRPr="00B848DE" w:rsidRDefault="00AA155C" w:rsidP="00AA155C">
            <w:pPr>
              <w:spacing w:before="20" w:after="60"/>
              <w:jc w:val="left"/>
              <w:rPr>
                <w:rFonts w:cs="Calibri"/>
                <w:b/>
                <w:sz w:val="16"/>
                <w:szCs w:val="16"/>
              </w:rPr>
            </w:pPr>
            <w:r w:rsidRPr="00B848DE">
              <w:rPr>
                <w:rFonts w:cs="Calibri"/>
                <w:b/>
                <w:sz w:val="16"/>
                <w:szCs w:val="16"/>
              </w:rPr>
              <w:t>16:00-16:15</w:t>
            </w:r>
          </w:p>
        </w:tc>
        <w:tc>
          <w:tcPr>
            <w:tcW w:w="8348" w:type="dxa"/>
            <w:shd w:val="clear" w:color="auto" w:fill="E7E6E6" w:themeFill="background2"/>
          </w:tcPr>
          <w:p w:rsidR="00AA155C" w:rsidRPr="00B848DE" w:rsidRDefault="00AA155C" w:rsidP="00AA155C">
            <w:pPr>
              <w:pStyle w:val="Heading6"/>
              <w:spacing w:before="20" w:after="60"/>
              <w:outlineLvl w:val="5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B848DE">
              <w:rPr>
                <w:rFonts w:ascii="Calibri" w:hAnsi="Calibri" w:cs="Calibri"/>
                <w:sz w:val="16"/>
                <w:szCs w:val="16"/>
                <w:lang w:val="en-GB"/>
              </w:rPr>
              <w:t>BREAK</w:t>
            </w:r>
          </w:p>
        </w:tc>
      </w:tr>
      <w:tr w:rsidR="00AA155C" w:rsidRPr="00B848DE" w:rsidTr="0091549E">
        <w:tc>
          <w:tcPr>
            <w:tcW w:w="1320" w:type="dxa"/>
            <w:shd w:val="clear" w:color="auto" w:fill="ACB9CA" w:themeFill="text2" w:themeFillTint="66"/>
          </w:tcPr>
          <w:p w:rsidR="00AA155C" w:rsidRPr="00B848DE" w:rsidRDefault="00AA155C" w:rsidP="00FC76AC">
            <w:pPr>
              <w:jc w:val="both"/>
              <w:rPr>
                <w:rFonts w:cs="Calibri"/>
                <w:lang w:val="fr-BE"/>
              </w:rPr>
            </w:pPr>
            <w:r w:rsidRPr="00B848DE">
              <w:rPr>
                <w:rFonts w:cs="Calibri"/>
                <w:b/>
                <w:sz w:val="16"/>
                <w:szCs w:val="16"/>
              </w:rPr>
              <w:t>16:15 -1</w:t>
            </w:r>
            <w:r w:rsidR="00FC76AC">
              <w:rPr>
                <w:rFonts w:cs="Calibri"/>
                <w:b/>
                <w:sz w:val="16"/>
                <w:szCs w:val="16"/>
              </w:rPr>
              <w:t>7</w:t>
            </w:r>
            <w:r w:rsidRPr="00B848DE">
              <w:rPr>
                <w:rFonts w:cs="Calibri"/>
                <w:b/>
                <w:sz w:val="16"/>
                <w:szCs w:val="16"/>
              </w:rPr>
              <w:t>:</w:t>
            </w:r>
            <w:r w:rsidR="00FC76AC">
              <w:rPr>
                <w:rFonts w:cs="Calibri"/>
                <w:b/>
                <w:sz w:val="16"/>
                <w:szCs w:val="16"/>
              </w:rPr>
              <w:t>3</w:t>
            </w:r>
            <w:r w:rsidRPr="00B848DE">
              <w:rPr>
                <w:rFonts w:cs="Calibri"/>
                <w:b/>
                <w:sz w:val="16"/>
                <w:szCs w:val="16"/>
              </w:rPr>
              <w:t>0</w:t>
            </w:r>
          </w:p>
        </w:tc>
        <w:tc>
          <w:tcPr>
            <w:tcW w:w="8348" w:type="dxa"/>
          </w:tcPr>
          <w:p w:rsidR="00AA155C" w:rsidRPr="00B848DE" w:rsidRDefault="00AA155C" w:rsidP="00AA155C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16"/>
                <w:szCs w:val="16"/>
              </w:rPr>
            </w:pPr>
          </w:p>
          <w:p w:rsidR="00B83D8A" w:rsidRPr="007C5DD6" w:rsidRDefault="00B83D8A" w:rsidP="00B83D8A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Module </w:t>
            </w:r>
            <w:r w:rsidR="00F40CED">
              <w:rPr>
                <w:rFonts w:cs="Calibri"/>
                <w:b/>
                <w:sz w:val="24"/>
                <w:szCs w:val="24"/>
              </w:rPr>
              <w:t>10</w:t>
            </w:r>
            <w:r w:rsidRPr="007C5DD6">
              <w:rPr>
                <w:rFonts w:cs="Calibri"/>
                <w:b/>
                <w:sz w:val="24"/>
                <w:szCs w:val="24"/>
              </w:rPr>
              <w:t xml:space="preserve"> - </w:t>
            </w: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7C5DD6">
              <w:rPr>
                <w:rFonts w:cs="Calibri"/>
                <w:b/>
                <w:sz w:val="24"/>
                <w:szCs w:val="24"/>
              </w:rPr>
              <w:t>ustoms</w:t>
            </w:r>
          </w:p>
          <w:p w:rsidR="00B83D8A" w:rsidRPr="00462B9A" w:rsidRDefault="00B83D8A" w:rsidP="00B83D8A">
            <w:pPr>
              <w:shd w:val="clear" w:color="auto" w:fill="FFFFFF" w:themeFill="background1"/>
              <w:jc w:val="both"/>
              <w:rPr>
                <w:rFonts w:cs="Calibri"/>
                <w:iCs/>
                <w:sz w:val="8"/>
                <w:szCs w:val="8"/>
              </w:rPr>
            </w:pPr>
          </w:p>
          <w:p w:rsidR="00B83D8A" w:rsidRPr="00462B9A" w:rsidRDefault="00462B9A" w:rsidP="00B83D8A">
            <w:pPr>
              <w:shd w:val="clear" w:color="auto" w:fill="FFFFFF" w:themeFill="background1"/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 w:rsidRPr="00462B9A">
              <w:rPr>
                <w:rFonts w:cs="Calibri"/>
                <w:b/>
                <w:iCs/>
                <w:sz w:val="16"/>
                <w:szCs w:val="16"/>
              </w:rPr>
              <w:t>10</w:t>
            </w:r>
            <w:r w:rsidR="00FC2A6B">
              <w:rPr>
                <w:rFonts w:cs="Calibri"/>
                <w:b/>
                <w:iCs/>
                <w:sz w:val="16"/>
                <w:szCs w:val="16"/>
              </w:rPr>
              <w:t>-</w:t>
            </w:r>
            <w:r w:rsidRPr="00462B9A">
              <w:rPr>
                <w:rFonts w:cs="Calibri"/>
                <w:b/>
                <w:iCs/>
                <w:sz w:val="16"/>
                <w:szCs w:val="16"/>
              </w:rPr>
              <w:t>1</w:t>
            </w:r>
            <w:r w:rsidR="00B83D8A" w:rsidRPr="00462B9A">
              <w:rPr>
                <w:rFonts w:cs="Calibri"/>
                <w:b/>
                <w:iCs/>
                <w:sz w:val="16"/>
                <w:szCs w:val="16"/>
              </w:rPr>
              <w:t xml:space="preserve"> – Customs</w:t>
            </w:r>
            <w:r w:rsidRPr="00462B9A">
              <w:rPr>
                <w:rFonts w:cs="Calibri"/>
                <w:b/>
                <w:iCs/>
                <w:sz w:val="16"/>
                <w:szCs w:val="16"/>
              </w:rPr>
              <w:t xml:space="preserve"> XXX</w:t>
            </w:r>
          </w:p>
          <w:p w:rsidR="00462B9A" w:rsidRPr="00462B9A" w:rsidRDefault="00462B9A" w:rsidP="00B83D8A">
            <w:pPr>
              <w:shd w:val="clear" w:color="auto" w:fill="FFFFFF" w:themeFill="background1"/>
              <w:jc w:val="both"/>
              <w:rPr>
                <w:rFonts w:cs="Calibri"/>
                <w:b/>
                <w:iCs/>
                <w:sz w:val="16"/>
                <w:szCs w:val="16"/>
              </w:rPr>
            </w:pPr>
            <w:r w:rsidRPr="00462B9A">
              <w:rPr>
                <w:rFonts w:cs="Calibri"/>
                <w:b/>
                <w:iCs/>
                <w:sz w:val="16"/>
                <w:szCs w:val="16"/>
              </w:rPr>
              <w:t>10-2 – Customs YYY</w:t>
            </w:r>
          </w:p>
          <w:p w:rsidR="00AA155C" w:rsidRPr="00887C64" w:rsidRDefault="00AA155C" w:rsidP="00AA155C">
            <w:pPr>
              <w:jc w:val="both"/>
              <w:rPr>
                <w:rFonts w:cs="Calibri"/>
                <w:b/>
              </w:rPr>
            </w:pPr>
          </w:p>
        </w:tc>
      </w:tr>
    </w:tbl>
    <w:p w:rsidR="003552E7" w:rsidRDefault="003552E7" w:rsidP="009841C2"/>
    <w:p w:rsidR="00B83D8A" w:rsidRDefault="00B83D8A" w:rsidP="00B83D8A">
      <w:pPr>
        <w:jc w:val="left"/>
        <w:rPr>
          <w:rFonts w:cs="Calibri"/>
        </w:rPr>
      </w:pPr>
    </w:p>
    <w:p w:rsidR="00462B9A" w:rsidRDefault="00462B9A" w:rsidP="00B83D8A">
      <w:pPr>
        <w:jc w:val="left"/>
        <w:rPr>
          <w:rFonts w:cs="Calibri"/>
        </w:rPr>
      </w:pPr>
    </w:p>
    <w:p w:rsidR="00462B9A" w:rsidRDefault="00462B9A" w:rsidP="00B83D8A">
      <w:pPr>
        <w:jc w:val="left"/>
        <w:rPr>
          <w:rFonts w:cs="Calibri"/>
        </w:rPr>
      </w:pPr>
    </w:p>
    <w:p w:rsidR="00462B9A" w:rsidRDefault="00462B9A" w:rsidP="00B83D8A">
      <w:pPr>
        <w:jc w:val="left"/>
        <w:rPr>
          <w:rFonts w:cs="Calibri"/>
        </w:rPr>
      </w:pPr>
    </w:p>
    <w:p w:rsidR="00462B9A" w:rsidRDefault="00462B9A" w:rsidP="00B83D8A">
      <w:pPr>
        <w:jc w:val="left"/>
        <w:rPr>
          <w:rFonts w:cs="Calibri"/>
        </w:rPr>
      </w:pPr>
    </w:p>
    <w:p w:rsidR="00462B9A" w:rsidRDefault="00462B9A" w:rsidP="00B83D8A">
      <w:pPr>
        <w:jc w:val="left"/>
        <w:rPr>
          <w:rFonts w:cs="Calibri"/>
        </w:rPr>
      </w:pPr>
    </w:p>
    <w:p w:rsidR="00462B9A" w:rsidRDefault="00462B9A" w:rsidP="00B83D8A">
      <w:pPr>
        <w:jc w:val="left"/>
        <w:rPr>
          <w:rFonts w:cs="Calibri"/>
        </w:rPr>
      </w:pPr>
    </w:p>
    <w:p w:rsidR="00462B9A" w:rsidRDefault="00462B9A" w:rsidP="00B83D8A">
      <w:pPr>
        <w:jc w:val="left"/>
        <w:rPr>
          <w:rFonts w:cs="Calibri"/>
        </w:rPr>
      </w:pPr>
    </w:p>
    <w:p w:rsidR="00462B9A" w:rsidRDefault="00462B9A" w:rsidP="00B83D8A">
      <w:pPr>
        <w:jc w:val="left"/>
        <w:rPr>
          <w:rFonts w:cs="Calibri"/>
        </w:rPr>
      </w:pPr>
    </w:p>
    <w:p w:rsidR="00462B9A" w:rsidRDefault="00462B9A" w:rsidP="00B83D8A">
      <w:pPr>
        <w:jc w:val="left"/>
        <w:rPr>
          <w:rFonts w:cs="Calibri"/>
        </w:rPr>
      </w:pPr>
    </w:p>
    <w:p w:rsidR="00462B9A" w:rsidRDefault="00462B9A" w:rsidP="00B83D8A">
      <w:pPr>
        <w:jc w:val="left"/>
        <w:rPr>
          <w:rFonts w:cs="Calibri"/>
        </w:rPr>
      </w:pPr>
    </w:p>
    <w:p w:rsidR="00462B9A" w:rsidRDefault="00462B9A" w:rsidP="00B83D8A">
      <w:pPr>
        <w:jc w:val="left"/>
        <w:rPr>
          <w:rFonts w:cs="Calibri"/>
        </w:rPr>
      </w:pPr>
    </w:p>
    <w:p w:rsidR="00462B9A" w:rsidRDefault="00462B9A" w:rsidP="00B83D8A">
      <w:pPr>
        <w:jc w:val="left"/>
        <w:rPr>
          <w:rFonts w:cs="Calibri"/>
        </w:rPr>
      </w:pPr>
    </w:p>
    <w:p w:rsidR="00462B9A" w:rsidRDefault="00462B9A" w:rsidP="00B83D8A">
      <w:pPr>
        <w:jc w:val="left"/>
        <w:rPr>
          <w:rFonts w:cs="Calibri"/>
        </w:rPr>
      </w:pPr>
    </w:p>
    <w:p w:rsidR="00462B9A" w:rsidRDefault="00462B9A" w:rsidP="00B83D8A">
      <w:pPr>
        <w:jc w:val="left"/>
        <w:rPr>
          <w:rFonts w:cs="Calibri"/>
        </w:rPr>
      </w:pPr>
    </w:p>
    <w:tbl>
      <w:tblPr>
        <w:tblStyle w:val="TableGrid"/>
        <w:tblW w:w="9668" w:type="dxa"/>
        <w:tblInd w:w="-34" w:type="dxa"/>
        <w:tblLook w:val="04A0" w:firstRow="1" w:lastRow="0" w:firstColumn="1" w:lastColumn="0" w:noHBand="0" w:noVBand="1"/>
      </w:tblPr>
      <w:tblGrid>
        <w:gridCol w:w="1320"/>
        <w:gridCol w:w="8348"/>
      </w:tblGrid>
      <w:tr w:rsidR="00B83D8A" w:rsidRPr="00B848DE" w:rsidTr="00031AB1">
        <w:trPr>
          <w:trHeight w:val="331"/>
        </w:trPr>
        <w:tc>
          <w:tcPr>
            <w:tcW w:w="1320" w:type="dxa"/>
            <w:shd w:val="clear" w:color="auto" w:fill="ACB9CA" w:themeFill="text2" w:themeFillTint="66"/>
          </w:tcPr>
          <w:p w:rsidR="00B83D8A" w:rsidRPr="00B848DE" w:rsidRDefault="00B83D8A" w:rsidP="00031AB1">
            <w:pPr>
              <w:spacing w:before="20" w:after="60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348" w:type="dxa"/>
            <w:shd w:val="clear" w:color="auto" w:fill="ACB9CA" w:themeFill="text2" w:themeFillTint="66"/>
          </w:tcPr>
          <w:p w:rsidR="00B83D8A" w:rsidRPr="00B848DE" w:rsidRDefault="00B83D8A" w:rsidP="00031AB1">
            <w:pPr>
              <w:spacing w:before="20" w:after="60"/>
              <w:jc w:val="center"/>
              <w:rPr>
                <w:rFonts w:cs="Calibri"/>
                <w:b/>
                <w:sz w:val="30"/>
                <w:szCs w:val="30"/>
                <w:lang w:val="fr-BE"/>
              </w:rPr>
            </w:pPr>
            <w:r>
              <w:rPr>
                <w:rFonts w:cs="Calibri"/>
                <w:b/>
                <w:sz w:val="30"/>
                <w:szCs w:val="30"/>
                <w:lang w:val="fr-BE"/>
              </w:rPr>
              <w:t>DAY 3</w:t>
            </w:r>
          </w:p>
        </w:tc>
      </w:tr>
      <w:tr w:rsidR="00B83D8A" w:rsidRPr="00B848DE" w:rsidTr="00031AB1">
        <w:tc>
          <w:tcPr>
            <w:tcW w:w="1320" w:type="dxa"/>
            <w:shd w:val="clear" w:color="auto" w:fill="ACB9CA" w:themeFill="text2" w:themeFillTint="66"/>
          </w:tcPr>
          <w:p w:rsidR="00B83D8A" w:rsidRPr="00B848DE" w:rsidRDefault="00B83D8A" w:rsidP="00031AB1">
            <w:pPr>
              <w:jc w:val="both"/>
              <w:rPr>
                <w:rFonts w:cs="Calibri"/>
                <w:lang w:val="fr-BE"/>
              </w:rPr>
            </w:pPr>
            <w:r>
              <w:rPr>
                <w:rFonts w:cs="Calibri"/>
                <w:b/>
                <w:sz w:val="16"/>
                <w:szCs w:val="16"/>
              </w:rPr>
              <w:t>09:00-10</w:t>
            </w:r>
            <w:r w:rsidRPr="00B848DE">
              <w:rPr>
                <w:rFonts w:cs="Calibri"/>
                <w:b/>
                <w:sz w:val="16"/>
                <w:szCs w:val="16"/>
              </w:rPr>
              <w:t>:</w:t>
            </w:r>
            <w:r>
              <w:rPr>
                <w:rFonts w:cs="Calibri"/>
                <w:b/>
                <w:sz w:val="16"/>
                <w:szCs w:val="16"/>
              </w:rPr>
              <w:t>45</w:t>
            </w:r>
          </w:p>
        </w:tc>
        <w:tc>
          <w:tcPr>
            <w:tcW w:w="8348" w:type="dxa"/>
          </w:tcPr>
          <w:p w:rsidR="00B83D8A" w:rsidRPr="006F4F7F" w:rsidRDefault="00B83D8A" w:rsidP="00031AB1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/>
                <w:sz w:val="8"/>
                <w:szCs w:val="8"/>
              </w:rPr>
            </w:pPr>
          </w:p>
          <w:p w:rsidR="00B83D8A" w:rsidRPr="007C5DD6" w:rsidRDefault="00B83D8A" w:rsidP="00B83D8A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Module </w:t>
            </w:r>
            <w:r w:rsidR="00F40CED">
              <w:rPr>
                <w:rFonts w:cs="Calibri"/>
                <w:b/>
                <w:sz w:val="24"/>
                <w:szCs w:val="24"/>
              </w:rPr>
              <w:t>11</w:t>
            </w:r>
            <w:r w:rsidRPr="007C5DD6">
              <w:rPr>
                <w:rFonts w:cs="Calibri"/>
                <w:b/>
                <w:sz w:val="24"/>
                <w:szCs w:val="24"/>
              </w:rPr>
              <w:t xml:space="preserve"> – Tax expenditures</w:t>
            </w:r>
          </w:p>
          <w:p w:rsidR="00B83D8A" w:rsidRPr="00887C64" w:rsidRDefault="00B83D8A" w:rsidP="00B83D8A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Cs/>
                <w:sz w:val="16"/>
                <w:szCs w:val="16"/>
              </w:rPr>
            </w:pPr>
          </w:p>
          <w:p w:rsidR="00B83D8A" w:rsidRPr="00462B9A" w:rsidRDefault="00462B9A" w:rsidP="00B83D8A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  <w:r w:rsidRPr="00462B9A">
              <w:rPr>
                <w:rFonts w:cs="Calibri"/>
                <w:b/>
                <w:bCs/>
                <w:sz w:val="16"/>
                <w:szCs w:val="16"/>
              </w:rPr>
              <w:t>11-</w:t>
            </w:r>
            <w:r w:rsidR="00B83D8A" w:rsidRPr="00462B9A">
              <w:rPr>
                <w:rFonts w:cs="Calibri"/>
                <w:b/>
                <w:bCs/>
                <w:sz w:val="16"/>
                <w:szCs w:val="16"/>
              </w:rPr>
              <w:t xml:space="preserve">1 – Definition and methodology </w:t>
            </w:r>
          </w:p>
          <w:p w:rsidR="00B83D8A" w:rsidRPr="00462B9A" w:rsidRDefault="00B83D8A" w:rsidP="00B83D8A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  <w:p w:rsidR="00B83D8A" w:rsidRPr="00462B9A" w:rsidRDefault="00462B9A" w:rsidP="00B83D8A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  <w:r w:rsidRPr="00462B9A">
              <w:rPr>
                <w:rFonts w:cs="Calibri"/>
                <w:b/>
                <w:bCs/>
                <w:sz w:val="16"/>
                <w:szCs w:val="16"/>
              </w:rPr>
              <w:t>11-</w:t>
            </w:r>
            <w:r w:rsidR="00B83D8A" w:rsidRPr="00462B9A">
              <w:rPr>
                <w:rFonts w:cs="Calibri"/>
                <w:b/>
                <w:bCs/>
                <w:sz w:val="16"/>
                <w:szCs w:val="16"/>
              </w:rPr>
              <w:t>2 – Tax expenditures promoting investment</w:t>
            </w:r>
          </w:p>
          <w:p w:rsidR="00B83D8A" w:rsidRPr="00462B9A" w:rsidRDefault="00B83D8A" w:rsidP="00B83D8A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  <w:p w:rsidR="00B83D8A" w:rsidRPr="00462B9A" w:rsidRDefault="00462B9A" w:rsidP="00B83D8A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  <w:r w:rsidRPr="00462B9A">
              <w:rPr>
                <w:rFonts w:cs="Calibri"/>
                <w:b/>
                <w:bCs/>
                <w:sz w:val="16"/>
                <w:szCs w:val="16"/>
              </w:rPr>
              <w:t>11-</w:t>
            </w:r>
            <w:r w:rsidR="00B83D8A" w:rsidRPr="00462B9A">
              <w:rPr>
                <w:rFonts w:cs="Calibri"/>
                <w:b/>
                <w:bCs/>
                <w:sz w:val="16"/>
                <w:szCs w:val="16"/>
              </w:rPr>
              <w:t>3 – Tax expenditure sustaining consumption</w:t>
            </w:r>
          </w:p>
          <w:p w:rsidR="00B83D8A" w:rsidRPr="00462B9A" w:rsidRDefault="00B83D8A" w:rsidP="00B83D8A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  <w:p w:rsidR="00B83D8A" w:rsidRPr="00462B9A" w:rsidRDefault="00462B9A" w:rsidP="00B83D8A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/>
                <w:sz w:val="16"/>
                <w:szCs w:val="16"/>
              </w:rPr>
            </w:pPr>
            <w:r w:rsidRPr="00462B9A">
              <w:rPr>
                <w:rFonts w:cs="Calibri"/>
                <w:b/>
                <w:bCs/>
                <w:sz w:val="16"/>
                <w:szCs w:val="16"/>
              </w:rPr>
              <w:t>11-4</w:t>
            </w:r>
            <w:r w:rsidR="00B83D8A" w:rsidRPr="00462B9A">
              <w:rPr>
                <w:rFonts w:cs="Calibri"/>
                <w:b/>
                <w:bCs/>
                <w:sz w:val="16"/>
                <w:szCs w:val="16"/>
              </w:rPr>
              <w:t xml:space="preserve"> – Cases experiences </w:t>
            </w:r>
          </w:p>
          <w:p w:rsidR="00B83D8A" w:rsidRPr="00887C64" w:rsidRDefault="00B83D8A" w:rsidP="00B83D8A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/>
                <w:sz w:val="8"/>
                <w:szCs w:val="8"/>
              </w:rPr>
            </w:pPr>
          </w:p>
          <w:p w:rsidR="00B83D8A" w:rsidRPr="00887C64" w:rsidRDefault="00B83D8A" w:rsidP="00B83D8A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/>
                <w:sz w:val="8"/>
                <w:szCs w:val="8"/>
              </w:rPr>
            </w:pPr>
          </w:p>
          <w:p w:rsidR="00B83D8A" w:rsidRPr="00203AC4" w:rsidRDefault="00B83D8A" w:rsidP="00B83D8A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</w:rPr>
            </w:pPr>
          </w:p>
        </w:tc>
      </w:tr>
      <w:tr w:rsidR="00B83D8A" w:rsidRPr="00B848DE" w:rsidTr="00031AB1">
        <w:tc>
          <w:tcPr>
            <w:tcW w:w="1320" w:type="dxa"/>
            <w:shd w:val="clear" w:color="auto" w:fill="ACB9CA" w:themeFill="text2" w:themeFillTint="66"/>
          </w:tcPr>
          <w:p w:rsidR="00B83D8A" w:rsidRPr="00B848DE" w:rsidRDefault="00B83D8A" w:rsidP="00031AB1">
            <w:pPr>
              <w:spacing w:before="20" w:after="60"/>
              <w:jc w:val="left"/>
              <w:rPr>
                <w:rFonts w:cs="Calibri"/>
                <w:b/>
                <w:sz w:val="16"/>
                <w:szCs w:val="16"/>
              </w:rPr>
            </w:pPr>
            <w:r w:rsidRPr="00B848DE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0</w:t>
            </w:r>
            <w:r w:rsidRPr="00B848DE">
              <w:rPr>
                <w:rFonts w:cs="Calibri"/>
                <w:b/>
                <w:sz w:val="16"/>
                <w:szCs w:val="16"/>
              </w:rPr>
              <w:t>:</w:t>
            </w:r>
            <w:r>
              <w:rPr>
                <w:rFonts w:cs="Calibri"/>
                <w:b/>
                <w:sz w:val="16"/>
                <w:szCs w:val="16"/>
              </w:rPr>
              <w:t>45</w:t>
            </w:r>
            <w:r w:rsidRPr="00B848DE">
              <w:rPr>
                <w:rFonts w:cs="Calibri"/>
                <w:b/>
                <w:sz w:val="16"/>
                <w:szCs w:val="16"/>
              </w:rPr>
              <w:t>-11:</w:t>
            </w:r>
            <w:r>
              <w:rPr>
                <w:rFonts w:cs="Calibri"/>
                <w:b/>
                <w:sz w:val="16"/>
                <w:szCs w:val="16"/>
              </w:rPr>
              <w:t>00</w:t>
            </w:r>
          </w:p>
        </w:tc>
        <w:tc>
          <w:tcPr>
            <w:tcW w:w="8348" w:type="dxa"/>
            <w:shd w:val="clear" w:color="auto" w:fill="E7E6E6" w:themeFill="background2"/>
          </w:tcPr>
          <w:p w:rsidR="00B83D8A" w:rsidRPr="00B848DE" w:rsidRDefault="00B83D8A" w:rsidP="00031AB1">
            <w:pPr>
              <w:pStyle w:val="Heading6"/>
              <w:spacing w:before="20" w:after="60"/>
              <w:outlineLvl w:val="5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B848DE">
              <w:rPr>
                <w:rFonts w:ascii="Calibri" w:hAnsi="Calibri" w:cs="Calibri"/>
                <w:sz w:val="16"/>
                <w:szCs w:val="16"/>
                <w:lang w:val="en-GB"/>
              </w:rPr>
              <w:t>BREAK</w:t>
            </w:r>
          </w:p>
        </w:tc>
      </w:tr>
      <w:tr w:rsidR="00B83D8A" w:rsidRPr="00B848DE" w:rsidTr="00031AB1">
        <w:tc>
          <w:tcPr>
            <w:tcW w:w="1320" w:type="dxa"/>
            <w:shd w:val="clear" w:color="auto" w:fill="ACB9CA" w:themeFill="text2" w:themeFillTint="66"/>
          </w:tcPr>
          <w:p w:rsidR="00B83D8A" w:rsidRPr="00B848DE" w:rsidRDefault="00B83D8A" w:rsidP="00031AB1">
            <w:pPr>
              <w:spacing w:before="20" w:after="60"/>
              <w:jc w:val="left"/>
              <w:rPr>
                <w:rFonts w:cs="Calibri"/>
                <w:b/>
                <w:sz w:val="16"/>
                <w:szCs w:val="16"/>
              </w:rPr>
            </w:pPr>
            <w:r w:rsidRPr="00B848DE">
              <w:rPr>
                <w:rFonts w:cs="Calibri"/>
                <w:b/>
                <w:sz w:val="16"/>
                <w:szCs w:val="16"/>
              </w:rPr>
              <w:t>11:00-1</w:t>
            </w:r>
            <w:r>
              <w:rPr>
                <w:rFonts w:cs="Calibri"/>
                <w:b/>
                <w:sz w:val="16"/>
                <w:szCs w:val="16"/>
              </w:rPr>
              <w:t>3</w:t>
            </w:r>
            <w:r w:rsidRPr="00B848DE">
              <w:rPr>
                <w:rFonts w:cs="Calibri"/>
                <w:b/>
                <w:sz w:val="16"/>
                <w:szCs w:val="16"/>
              </w:rPr>
              <w:t>:</w:t>
            </w:r>
            <w:r>
              <w:rPr>
                <w:rFonts w:cs="Calibri"/>
                <w:b/>
                <w:sz w:val="16"/>
                <w:szCs w:val="16"/>
              </w:rPr>
              <w:t>00</w:t>
            </w:r>
          </w:p>
        </w:tc>
        <w:tc>
          <w:tcPr>
            <w:tcW w:w="8348" w:type="dxa"/>
          </w:tcPr>
          <w:p w:rsidR="00B83D8A" w:rsidRDefault="00B83D8A" w:rsidP="00031AB1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24"/>
                <w:szCs w:val="24"/>
              </w:rPr>
            </w:pPr>
          </w:p>
          <w:p w:rsidR="00B83D8A" w:rsidRPr="007C5DD6" w:rsidRDefault="00B83D8A" w:rsidP="00B83D8A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24"/>
                <w:szCs w:val="24"/>
              </w:rPr>
            </w:pPr>
            <w:r w:rsidRPr="007C5DD6">
              <w:rPr>
                <w:rFonts w:cs="Calibri"/>
                <w:b/>
                <w:sz w:val="24"/>
                <w:szCs w:val="24"/>
              </w:rPr>
              <w:t xml:space="preserve">Module </w:t>
            </w:r>
            <w:r>
              <w:rPr>
                <w:rFonts w:cs="Calibri"/>
                <w:b/>
                <w:sz w:val="24"/>
                <w:szCs w:val="24"/>
              </w:rPr>
              <w:t>1</w:t>
            </w:r>
            <w:r w:rsidR="00F40CED">
              <w:rPr>
                <w:rFonts w:cs="Calibri"/>
                <w:b/>
                <w:sz w:val="24"/>
                <w:szCs w:val="24"/>
              </w:rPr>
              <w:t>2</w:t>
            </w:r>
            <w:r w:rsidRPr="007C5DD6">
              <w:rPr>
                <w:rFonts w:cs="Calibri"/>
                <w:b/>
                <w:sz w:val="24"/>
                <w:szCs w:val="24"/>
              </w:rPr>
              <w:t xml:space="preserve"> - DRM and natural resources</w:t>
            </w:r>
          </w:p>
          <w:p w:rsidR="00B83D8A" w:rsidRPr="00CA5987" w:rsidRDefault="00B83D8A" w:rsidP="00B83D8A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Cs/>
                <w:sz w:val="16"/>
                <w:szCs w:val="16"/>
              </w:rPr>
            </w:pPr>
          </w:p>
          <w:p w:rsidR="00B83D8A" w:rsidRPr="00462B9A" w:rsidRDefault="00462B9A" w:rsidP="00B83D8A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  <w:r w:rsidRPr="00462B9A">
              <w:rPr>
                <w:rFonts w:cs="Calibri"/>
                <w:b/>
                <w:bCs/>
                <w:sz w:val="16"/>
                <w:szCs w:val="16"/>
              </w:rPr>
              <w:t>12-</w:t>
            </w:r>
            <w:r w:rsidR="00B83D8A" w:rsidRPr="00462B9A">
              <w:rPr>
                <w:rFonts w:cs="Calibri"/>
                <w:b/>
                <w:bCs/>
                <w:sz w:val="16"/>
                <w:szCs w:val="16"/>
              </w:rPr>
              <w:t>1 – Introduction : specific features of mining industry</w:t>
            </w:r>
          </w:p>
          <w:p w:rsidR="00B83D8A" w:rsidRPr="00462B9A" w:rsidRDefault="00B83D8A" w:rsidP="00B83D8A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  <w:p w:rsidR="00B83D8A" w:rsidRPr="00462B9A" w:rsidRDefault="00462B9A" w:rsidP="00B83D8A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  <w:r w:rsidRPr="00462B9A">
              <w:rPr>
                <w:rFonts w:cs="Calibri"/>
                <w:b/>
                <w:bCs/>
                <w:sz w:val="16"/>
                <w:szCs w:val="16"/>
              </w:rPr>
              <w:t>12-</w:t>
            </w:r>
            <w:r w:rsidR="00B83D8A" w:rsidRPr="00462B9A">
              <w:rPr>
                <w:rFonts w:cs="Calibri"/>
                <w:b/>
                <w:bCs/>
                <w:sz w:val="16"/>
                <w:szCs w:val="16"/>
              </w:rPr>
              <w:t>2 – Principles of an optimal mining tax regime</w:t>
            </w:r>
          </w:p>
          <w:p w:rsidR="00B83D8A" w:rsidRPr="00462B9A" w:rsidRDefault="00B83D8A" w:rsidP="00B83D8A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  <w:p w:rsidR="00B83D8A" w:rsidRPr="00462B9A" w:rsidRDefault="00462B9A" w:rsidP="00B83D8A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  <w:r w:rsidRPr="00462B9A">
              <w:rPr>
                <w:rFonts w:cs="Calibri"/>
                <w:b/>
                <w:bCs/>
                <w:sz w:val="16"/>
                <w:szCs w:val="16"/>
              </w:rPr>
              <w:t>12-</w:t>
            </w:r>
            <w:r w:rsidR="00B83D8A" w:rsidRPr="00462B9A">
              <w:rPr>
                <w:rFonts w:cs="Calibri"/>
                <w:b/>
                <w:bCs/>
                <w:sz w:val="16"/>
                <w:szCs w:val="16"/>
              </w:rPr>
              <w:t xml:space="preserve">3 – Tax instruments </w:t>
            </w:r>
          </w:p>
          <w:p w:rsidR="00B83D8A" w:rsidRPr="00B848DE" w:rsidRDefault="00B83D8A" w:rsidP="00031AB1">
            <w:pPr>
              <w:shd w:val="clear" w:color="auto" w:fill="FFFFFF" w:themeFill="background1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B83D8A" w:rsidRPr="00B848DE" w:rsidTr="00031AB1">
        <w:tc>
          <w:tcPr>
            <w:tcW w:w="1320" w:type="dxa"/>
            <w:shd w:val="clear" w:color="auto" w:fill="ACB9CA" w:themeFill="text2" w:themeFillTint="66"/>
          </w:tcPr>
          <w:p w:rsidR="00B83D8A" w:rsidRPr="00B848DE" w:rsidRDefault="00B83D8A" w:rsidP="00031AB1">
            <w:pPr>
              <w:spacing w:before="20" w:after="60"/>
              <w:jc w:val="lef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13</w:t>
            </w:r>
            <w:r w:rsidRPr="00B848DE">
              <w:rPr>
                <w:rFonts w:cs="Calibri"/>
                <w:b/>
                <w:sz w:val="16"/>
                <w:szCs w:val="16"/>
              </w:rPr>
              <w:t>:00-1</w:t>
            </w:r>
            <w:r>
              <w:rPr>
                <w:rFonts w:cs="Calibri"/>
                <w:b/>
                <w:sz w:val="16"/>
                <w:szCs w:val="16"/>
              </w:rPr>
              <w:t>4:</w:t>
            </w:r>
            <w:r w:rsidRPr="00B848DE">
              <w:rPr>
                <w:rFonts w:cs="Calibri"/>
                <w:b/>
                <w:sz w:val="16"/>
                <w:szCs w:val="16"/>
              </w:rPr>
              <w:t>15</w:t>
            </w:r>
          </w:p>
        </w:tc>
        <w:tc>
          <w:tcPr>
            <w:tcW w:w="8348" w:type="dxa"/>
            <w:shd w:val="clear" w:color="auto" w:fill="E7E6E6" w:themeFill="background2"/>
          </w:tcPr>
          <w:p w:rsidR="00B83D8A" w:rsidRPr="00B848DE" w:rsidRDefault="00B83D8A" w:rsidP="00031AB1">
            <w:pPr>
              <w:pStyle w:val="Heading6"/>
              <w:spacing w:before="20" w:after="60"/>
              <w:outlineLvl w:val="5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3A1796">
              <w:rPr>
                <w:rFonts w:ascii="Calibri" w:hAnsi="Calibri" w:cs="Calibri"/>
                <w:sz w:val="16"/>
                <w:szCs w:val="16"/>
                <w:lang w:val="en-GB"/>
              </w:rPr>
              <w:t>BREAK</w:t>
            </w:r>
          </w:p>
        </w:tc>
      </w:tr>
      <w:tr w:rsidR="00B83D8A" w:rsidRPr="00B848DE" w:rsidTr="008D623E">
        <w:trPr>
          <w:trHeight w:val="1781"/>
        </w:trPr>
        <w:tc>
          <w:tcPr>
            <w:tcW w:w="1320" w:type="dxa"/>
            <w:shd w:val="clear" w:color="auto" w:fill="ACB9CA" w:themeFill="text2" w:themeFillTint="66"/>
          </w:tcPr>
          <w:p w:rsidR="00B83D8A" w:rsidRPr="00B848DE" w:rsidRDefault="00B83D8A" w:rsidP="00031AB1">
            <w:pPr>
              <w:spacing w:before="20" w:after="60"/>
              <w:jc w:val="left"/>
              <w:rPr>
                <w:rFonts w:cs="Calibri"/>
                <w:b/>
                <w:sz w:val="16"/>
                <w:szCs w:val="16"/>
              </w:rPr>
            </w:pPr>
            <w:r w:rsidRPr="00B848DE">
              <w:rPr>
                <w:rFonts w:cs="Calibri"/>
                <w:b/>
                <w:sz w:val="16"/>
                <w:szCs w:val="16"/>
              </w:rPr>
              <w:t>14.15-16:00</w:t>
            </w:r>
          </w:p>
          <w:p w:rsidR="00B83D8A" w:rsidRPr="00B848DE" w:rsidRDefault="00B83D8A" w:rsidP="00031AB1">
            <w:pPr>
              <w:jc w:val="both"/>
              <w:rPr>
                <w:rFonts w:cs="Calibri"/>
              </w:rPr>
            </w:pPr>
          </w:p>
        </w:tc>
        <w:tc>
          <w:tcPr>
            <w:tcW w:w="8348" w:type="dxa"/>
          </w:tcPr>
          <w:p w:rsidR="00B83D8A" w:rsidRDefault="00B83D8A" w:rsidP="00031AB1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16"/>
                <w:szCs w:val="16"/>
              </w:rPr>
            </w:pPr>
          </w:p>
          <w:p w:rsidR="00B83D8A" w:rsidRDefault="00B83D8A" w:rsidP="00031AB1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Cs/>
                <w:sz w:val="16"/>
                <w:szCs w:val="16"/>
              </w:rPr>
            </w:pPr>
          </w:p>
          <w:p w:rsidR="00B83D8A" w:rsidRDefault="00B83D8A" w:rsidP="00031AB1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Module 1</w:t>
            </w:r>
            <w:r w:rsidR="00F40CED">
              <w:rPr>
                <w:rFonts w:cs="Calibri"/>
                <w:b/>
                <w:sz w:val="24"/>
                <w:szCs w:val="24"/>
              </w:rPr>
              <w:t>3</w:t>
            </w:r>
            <w:r>
              <w:rPr>
                <w:rFonts w:cs="Calibri"/>
                <w:b/>
                <w:sz w:val="24"/>
                <w:szCs w:val="24"/>
              </w:rPr>
              <w:t xml:space="preserve"> – Build up your own indicators </w:t>
            </w:r>
          </w:p>
          <w:p w:rsidR="00B83D8A" w:rsidRDefault="00B83D8A" w:rsidP="00031AB1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Cs/>
                <w:sz w:val="16"/>
                <w:szCs w:val="16"/>
              </w:rPr>
            </w:pPr>
          </w:p>
          <w:p w:rsidR="00B83D8A" w:rsidRDefault="00B83D8A" w:rsidP="00031AB1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Cs/>
                <w:sz w:val="16"/>
                <w:szCs w:val="16"/>
              </w:rPr>
            </w:pPr>
          </w:p>
          <w:p w:rsidR="00B83D8A" w:rsidRDefault="00B83D8A" w:rsidP="00031AB1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Cs/>
                <w:sz w:val="16"/>
                <w:szCs w:val="16"/>
              </w:rPr>
            </w:pPr>
          </w:p>
          <w:p w:rsidR="00B83D8A" w:rsidRPr="007C5DD6" w:rsidRDefault="00B83D8A" w:rsidP="00B83D8A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Module 1</w:t>
            </w:r>
            <w:r w:rsidR="00F40CED">
              <w:rPr>
                <w:rFonts w:cs="Calibri"/>
                <w:b/>
                <w:sz w:val="24"/>
                <w:szCs w:val="24"/>
              </w:rPr>
              <w:t>4</w:t>
            </w:r>
            <w:r w:rsidRPr="007C5DD6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–</w:t>
            </w:r>
            <w:r w:rsidRPr="007C5DD6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Wrap-up exercise</w:t>
            </w:r>
          </w:p>
          <w:p w:rsidR="00B83D8A" w:rsidRPr="00CA5987" w:rsidRDefault="00B83D8A" w:rsidP="00031AB1">
            <w:pPr>
              <w:tabs>
                <w:tab w:val="left" w:pos="2847"/>
              </w:tabs>
              <w:spacing w:line="168" w:lineRule="auto"/>
              <w:jc w:val="both"/>
              <w:rPr>
                <w:rFonts w:cs="Calibri"/>
                <w:bCs/>
                <w:sz w:val="16"/>
                <w:szCs w:val="16"/>
              </w:rPr>
            </w:pPr>
          </w:p>
          <w:p w:rsidR="00B83D8A" w:rsidRDefault="00B83D8A" w:rsidP="00031AB1">
            <w:pPr>
              <w:jc w:val="both"/>
              <w:rPr>
                <w:rFonts w:cs="Calibri"/>
                <w:sz w:val="8"/>
                <w:szCs w:val="8"/>
              </w:rPr>
            </w:pPr>
          </w:p>
          <w:p w:rsidR="00B83D8A" w:rsidRDefault="00B83D8A" w:rsidP="00031AB1">
            <w:pPr>
              <w:jc w:val="both"/>
              <w:rPr>
                <w:rFonts w:cs="Calibri"/>
                <w:sz w:val="8"/>
                <w:szCs w:val="8"/>
              </w:rPr>
            </w:pPr>
          </w:p>
          <w:p w:rsidR="00B83D8A" w:rsidRPr="00887C64" w:rsidRDefault="00B83D8A" w:rsidP="00031AB1">
            <w:pPr>
              <w:jc w:val="both"/>
              <w:rPr>
                <w:rFonts w:cs="Calibri"/>
                <w:sz w:val="8"/>
                <w:szCs w:val="8"/>
              </w:rPr>
            </w:pPr>
          </w:p>
        </w:tc>
      </w:tr>
      <w:tr w:rsidR="00B83D8A" w:rsidRPr="00B848DE" w:rsidTr="00031AB1">
        <w:tc>
          <w:tcPr>
            <w:tcW w:w="1320" w:type="dxa"/>
            <w:shd w:val="clear" w:color="auto" w:fill="ACB9CA" w:themeFill="text2" w:themeFillTint="66"/>
          </w:tcPr>
          <w:p w:rsidR="00B83D8A" w:rsidRPr="00B848DE" w:rsidRDefault="00B83D8A" w:rsidP="00B83D8A">
            <w:pPr>
              <w:spacing w:before="20" w:after="60"/>
              <w:jc w:val="lef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15</w:t>
            </w:r>
            <w:r w:rsidRPr="00B848DE">
              <w:rPr>
                <w:rFonts w:cs="Calibri"/>
                <w:b/>
                <w:sz w:val="16"/>
                <w:szCs w:val="16"/>
              </w:rPr>
              <w:t>:</w:t>
            </w:r>
            <w:r>
              <w:rPr>
                <w:rFonts w:cs="Calibri"/>
                <w:b/>
                <w:sz w:val="16"/>
                <w:szCs w:val="16"/>
              </w:rPr>
              <w:t>45</w:t>
            </w:r>
            <w:r w:rsidRPr="00B848DE">
              <w:rPr>
                <w:rFonts w:cs="Calibri"/>
                <w:b/>
                <w:sz w:val="16"/>
                <w:szCs w:val="16"/>
              </w:rPr>
              <w:t>-16:</w:t>
            </w:r>
            <w:r>
              <w:rPr>
                <w:rFonts w:cs="Calibri"/>
                <w:b/>
                <w:sz w:val="16"/>
                <w:szCs w:val="16"/>
              </w:rPr>
              <w:t>00</w:t>
            </w:r>
          </w:p>
        </w:tc>
        <w:tc>
          <w:tcPr>
            <w:tcW w:w="8348" w:type="dxa"/>
            <w:shd w:val="clear" w:color="auto" w:fill="E7E6E6" w:themeFill="background2"/>
          </w:tcPr>
          <w:p w:rsidR="00B83D8A" w:rsidRPr="00B848DE" w:rsidRDefault="00B83D8A" w:rsidP="00031AB1">
            <w:pPr>
              <w:pStyle w:val="Heading6"/>
              <w:spacing w:before="20" w:after="60"/>
              <w:outlineLvl w:val="5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B848DE">
              <w:rPr>
                <w:rFonts w:ascii="Calibri" w:hAnsi="Calibri" w:cs="Calibri"/>
                <w:sz w:val="16"/>
                <w:szCs w:val="16"/>
                <w:lang w:val="en-GB"/>
              </w:rPr>
              <w:t>BREAK</w:t>
            </w:r>
          </w:p>
        </w:tc>
      </w:tr>
      <w:tr w:rsidR="00B83D8A" w:rsidRPr="00B848DE" w:rsidTr="00031AB1">
        <w:tc>
          <w:tcPr>
            <w:tcW w:w="1320" w:type="dxa"/>
            <w:shd w:val="clear" w:color="auto" w:fill="ACB9CA" w:themeFill="text2" w:themeFillTint="66"/>
          </w:tcPr>
          <w:p w:rsidR="00B83D8A" w:rsidRDefault="00B83D8A" w:rsidP="00B83D8A">
            <w:pPr>
              <w:jc w:val="both"/>
              <w:rPr>
                <w:rFonts w:cs="Calibri"/>
                <w:b/>
                <w:sz w:val="16"/>
                <w:szCs w:val="16"/>
              </w:rPr>
            </w:pPr>
            <w:r w:rsidRPr="00B848DE">
              <w:rPr>
                <w:rFonts w:cs="Calibri"/>
                <w:b/>
                <w:sz w:val="16"/>
                <w:szCs w:val="16"/>
              </w:rPr>
              <w:t>16:</w:t>
            </w:r>
            <w:r>
              <w:rPr>
                <w:rFonts w:cs="Calibri"/>
                <w:b/>
                <w:sz w:val="16"/>
                <w:szCs w:val="16"/>
              </w:rPr>
              <w:t>00</w:t>
            </w:r>
            <w:r w:rsidRPr="00B848DE">
              <w:rPr>
                <w:rFonts w:cs="Calibri"/>
                <w:b/>
                <w:sz w:val="16"/>
                <w:szCs w:val="16"/>
              </w:rPr>
              <w:t xml:space="preserve"> -1</w:t>
            </w:r>
            <w:r>
              <w:rPr>
                <w:rFonts w:cs="Calibri"/>
                <w:b/>
                <w:sz w:val="16"/>
                <w:szCs w:val="16"/>
              </w:rPr>
              <w:t>7</w:t>
            </w:r>
            <w:r w:rsidRPr="00B848DE">
              <w:rPr>
                <w:rFonts w:cs="Calibri"/>
                <w:b/>
                <w:sz w:val="16"/>
                <w:szCs w:val="16"/>
              </w:rPr>
              <w:t>:</w:t>
            </w:r>
            <w:r>
              <w:rPr>
                <w:rFonts w:cs="Calibri"/>
                <w:b/>
                <w:sz w:val="16"/>
                <w:szCs w:val="16"/>
              </w:rPr>
              <w:t>00</w:t>
            </w:r>
          </w:p>
          <w:p w:rsidR="00B83D8A" w:rsidRDefault="00B83D8A" w:rsidP="00B83D8A">
            <w:pPr>
              <w:jc w:val="both"/>
              <w:rPr>
                <w:rFonts w:cs="Calibri"/>
                <w:b/>
                <w:sz w:val="16"/>
                <w:szCs w:val="16"/>
              </w:rPr>
            </w:pPr>
          </w:p>
          <w:p w:rsidR="00B83D8A" w:rsidRDefault="00B83D8A" w:rsidP="00B83D8A">
            <w:pPr>
              <w:jc w:val="both"/>
              <w:rPr>
                <w:rFonts w:cs="Calibri"/>
                <w:b/>
                <w:sz w:val="16"/>
                <w:szCs w:val="16"/>
              </w:rPr>
            </w:pPr>
          </w:p>
          <w:p w:rsidR="00B83D8A" w:rsidRDefault="00B83D8A" w:rsidP="00B83D8A">
            <w:pPr>
              <w:jc w:val="both"/>
              <w:rPr>
                <w:rFonts w:cs="Calibri"/>
                <w:b/>
                <w:sz w:val="16"/>
                <w:szCs w:val="16"/>
              </w:rPr>
            </w:pPr>
          </w:p>
          <w:p w:rsidR="00B83D8A" w:rsidRDefault="00B83D8A" w:rsidP="00B83D8A">
            <w:pPr>
              <w:jc w:val="both"/>
              <w:rPr>
                <w:rFonts w:cs="Calibri"/>
                <w:b/>
                <w:sz w:val="16"/>
                <w:szCs w:val="16"/>
              </w:rPr>
            </w:pPr>
          </w:p>
          <w:p w:rsidR="00B83D8A" w:rsidRDefault="00B83D8A" w:rsidP="00B83D8A">
            <w:pPr>
              <w:jc w:val="both"/>
              <w:rPr>
                <w:rFonts w:cs="Calibri"/>
                <w:b/>
                <w:sz w:val="16"/>
                <w:szCs w:val="16"/>
              </w:rPr>
            </w:pPr>
          </w:p>
          <w:p w:rsidR="00B83D8A" w:rsidRPr="00B848DE" w:rsidRDefault="00B83D8A" w:rsidP="00B83D8A">
            <w:pPr>
              <w:jc w:val="both"/>
              <w:rPr>
                <w:rFonts w:cs="Calibri"/>
                <w:lang w:val="fr-BE"/>
              </w:rPr>
            </w:pPr>
          </w:p>
        </w:tc>
        <w:tc>
          <w:tcPr>
            <w:tcW w:w="8348" w:type="dxa"/>
          </w:tcPr>
          <w:p w:rsidR="00B83D8A" w:rsidRPr="00B848DE" w:rsidRDefault="00B83D8A" w:rsidP="00031AB1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16"/>
                <w:szCs w:val="16"/>
              </w:rPr>
            </w:pPr>
          </w:p>
          <w:p w:rsidR="00B83D8A" w:rsidRPr="00B83D8A" w:rsidRDefault="00B83D8A" w:rsidP="00031AB1">
            <w:pPr>
              <w:tabs>
                <w:tab w:val="left" w:pos="498"/>
              </w:tabs>
              <w:jc w:val="both"/>
              <w:rPr>
                <w:rFonts w:cs="Calibri"/>
                <w:b/>
                <w:sz w:val="24"/>
                <w:szCs w:val="24"/>
              </w:rPr>
            </w:pPr>
            <w:r w:rsidRPr="00B83D8A">
              <w:rPr>
                <w:rFonts w:cs="Calibri"/>
                <w:b/>
                <w:sz w:val="24"/>
                <w:szCs w:val="24"/>
              </w:rPr>
              <w:t>Module 1</w:t>
            </w:r>
            <w:r w:rsidR="00F40CED">
              <w:rPr>
                <w:rFonts w:cs="Calibri"/>
                <w:b/>
                <w:sz w:val="24"/>
                <w:szCs w:val="24"/>
              </w:rPr>
              <w:t>4</w:t>
            </w:r>
            <w:r w:rsidRPr="00B83D8A">
              <w:rPr>
                <w:rFonts w:cs="Calibri"/>
                <w:b/>
                <w:sz w:val="24"/>
                <w:szCs w:val="24"/>
              </w:rPr>
              <w:t xml:space="preserve"> – </w:t>
            </w:r>
            <w:r w:rsidR="00F40CED" w:rsidRPr="00B83D8A">
              <w:rPr>
                <w:rFonts w:cs="Calibri"/>
                <w:b/>
                <w:sz w:val="24"/>
                <w:szCs w:val="24"/>
              </w:rPr>
              <w:t>Exercise</w:t>
            </w:r>
            <w:r w:rsidRPr="00B83D8A">
              <w:rPr>
                <w:rFonts w:cs="Calibri"/>
                <w:b/>
                <w:sz w:val="24"/>
                <w:szCs w:val="24"/>
              </w:rPr>
              <w:t xml:space="preserve"> restitution</w:t>
            </w:r>
          </w:p>
          <w:p w:rsidR="00B83D8A" w:rsidRPr="00B848DE" w:rsidRDefault="00B83D8A" w:rsidP="00031AB1">
            <w:pPr>
              <w:tabs>
                <w:tab w:val="left" w:pos="498"/>
              </w:tabs>
              <w:jc w:val="both"/>
              <w:rPr>
                <w:rFonts w:cs="Calibri"/>
                <w:b/>
                <w:iCs/>
                <w:sz w:val="16"/>
                <w:szCs w:val="16"/>
              </w:rPr>
            </w:pPr>
          </w:p>
          <w:p w:rsidR="00B83D8A" w:rsidRPr="007C5DD6" w:rsidRDefault="00B83D8A" w:rsidP="00031AB1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b/>
                <w:sz w:val="24"/>
                <w:szCs w:val="24"/>
              </w:rPr>
            </w:pPr>
            <w:r w:rsidRPr="007C5DD6">
              <w:rPr>
                <w:rFonts w:cs="Calibri"/>
                <w:b/>
                <w:sz w:val="24"/>
                <w:szCs w:val="24"/>
              </w:rPr>
              <w:t>Conclusion of the training</w:t>
            </w:r>
          </w:p>
          <w:p w:rsidR="00B83D8A" w:rsidRPr="00887C64" w:rsidRDefault="00B83D8A" w:rsidP="00031AB1">
            <w:pPr>
              <w:tabs>
                <w:tab w:val="left" w:pos="1259"/>
              </w:tabs>
              <w:jc w:val="both"/>
              <w:rPr>
                <w:rFonts w:cs="Calibri"/>
                <w:sz w:val="8"/>
                <w:szCs w:val="8"/>
              </w:rPr>
            </w:pPr>
          </w:p>
          <w:p w:rsidR="00B83D8A" w:rsidRPr="00887C64" w:rsidRDefault="00B83D8A" w:rsidP="00031AB1">
            <w:pPr>
              <w:tabs>
                <w:tab w:val="left" w:pos="1259"/>
              </w:tabs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Q/A </w:t>
            </w:r>
            <w:r w:rsidR="00462B9A">
              <w:rPr>
                <w:rFonts w:cs="Calibri"/>
                <w:sz w:val="16"/>
                <w:szCs w:val="16"/>
              </w:rPr>
              <w:t xml:space="preserve">DG </w:t>
            </w:r>
            <w:r w:rsidRPr="00887C64">
              <w:rPr>
                <w:rFonts w:cs="Calibri"/>
                <w:sz w:val="16"/>
                <w:szCs w:val="16"/>
              </w:rPr>
              <w:t>DEVCO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="00462B9A">
              <w:rPr>
                <w:rFonts w:cs="Calibri"/>
                <w:sz w:val="16"/>
                <w:szCs w:val="16"/>
              </w:rPr>
              <w:t xml:space="preserve"> + DG TAXUD + DG JUSTICE</w:t>
            </w:r>
          </w:p>
          <w:p w:rsidR="00B83D8A" w:rsidRPr="00887C64" w:rsidRDefault="00B83D8A" w:rsidP="00031AB1">
            <w:pPr>
              <w:tabs>
                <w:tab w:val="left" w:pos="2847"/>
              </w:tabs>
              <w:spacing w:line="168" w:lineRule="auto"/>
              <w:jc w:val="left"/>
              <w:rPr>
                <w:rFonts w:cs="Calibri"/>
                <w:sz w:val="8"/>
                <w:szCs w:val="8"/>
              </w:rPr>
            </w:pPr>
          </w:p>
          <w:p w:rsidR="00B83D8A" w:rsidRPr="00887C64" w:rsidRDefault="00462B9A" w:rsidP="00031AB1">
            <w:pPr>
              <w:jc w:val="both"/>
              <w:rPr>
                <w:rFonts w:cs="Calibri"/>
                <w:b/>
              </w:rPr>
            </w:pPr>
            <w:r>
              <w:rPr>
                <w:rFonts w:eastAsia="Times New Roman" w:cs="Calibri"/>
                <w:iCs/>
                <w:sz w:val="16"/>
                <w:szCs w:val="16"/>
                <w:lang w:eastAsia="en-GB"/>
              </w:rPr>
              <w:t>Final k</w:t>
            </w:r>
            <w:r w:rsidR="00B83D8A" w:rsidRPr="00887C64">
              <w:rPr>
                <w:rFonts w:eastAsia="Times New Roman" w:cs="Calibri"/>
                <w:iCs/>
                <w:sz w:val="16"/>
                <w:szCs w:val="16"/>
                <w:lang w:eastAsia="en-GB"/>
              </w:rPr>
              <w:t>nowledge assessment test</w:t>
            </w:r>
            <w:r w:rsidR="00B83D8A" w:rsidRPr="00887C64">
              <w:rPr>
                <w:rFonts w:cs="Calibri"/>
                <w:b/>
              </w:rPr>
              <w:t xml:space="preserve"> </w:t>
            </w:r>
          </w:p>
        </w:tc>
      </w:tr>
    </w:tbl>
    <w:p w:rsidR="00B83D8A" w:rsidRDefault="00B83D8A" w:rsidP="009841C2"/>
    <w:sectPr w:rsidR="00B83D8A" w:rsidSect="00B9199C">
      <w:pgSz w:w="11906" w:h="16838"/>
      <w:pgMar w:top="907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38E0"/>
    <w:multiLevelType w:val="hybridMultilevel"/>
    <w:tmpl w:val="2D4C10CC"/>
    <w:lvl w:ilvl="0" w:tplc="B0B2297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14F2"/>
    <w:multiLevelType w:val="hybridMultilevel"/>
    <w:tmpl w:val="02B655EA"/>
    <w:lvl w:ilvl="0" w:tplc="58E81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B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572C1"/>
    <w:multiLevelType w:val="hybridMultilevel"/>
    <w:tmpl w:val="DCEA79D0"/>
    <w:lvl w:ilvl="0" w:tplc="D966DE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76866"/>
    <w:multiLevelType w:val="hybridMultilevel"/>
    <w:tmpl w:val="DD84C85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45AFD"/>
    <w:multiLevelType w:val="hybridMultilevel"/>
    <w:tmpl w:val="C40211DE"/>
    <w:lvl w:ilvl="0" w:tplc="CB261D4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b w:val="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BB3E19"/>
    <w:multiLevelType w:val="hybridMultilevel"/>
    <w:tmpl w:val="1E18C1B0"/>
    <w:lvl w:ilvl="0" w:tplc="080C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6" w15:restartNumberingAfterBreak="0">
    <w:nsid w:val="53842A0E"/>
    <w:multiLevelType w:val="hybridMultilevel"/>
    <w:tmpl w:val="29EA6CB4"/>
    <w:lvl w:ilvl="0" w:tplc="594C3A9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2E7"/>
    <w:rsid w:val="000122F9"/>
    <w:rsid w:val="0004060A"/>
    <w:rsid w:val="000C620F"/>
    <w:rsid w:val="001131D9"/>
    <w:rsid w:val="00113848"/>
    <w:rsid w:val="00203AC4"/>
    <w:rsid w:val="00237D3A"/>
    <w:rsid w:val="002F42C8"/>
    <w:rsid w:val="003552E7"/>
    <w:rsid w:val="003A1796"/>
    <w:rsid w:val="00437BD1"/>
    <w:rsid w:val="004445E2"/>
    <w:rsid w:val="00462B9A"/>
    <w:rsid w:val="0049504B"/>
    <w:rsid w:val="005B2906"/>
    <w:rsid w:val="00611349"/>
    <w:rsid w:val="006840CF"/>
    <w:rsid w:val="006F4F7F"/>
    <w:rsid w:val="0073711C"/>
    <w:rsid w:val="007A217A"/>
    <w:rsid w:val="007B25B7"/>
    <w:rsid w:val="007C5DD6"/>
    <w:rsid w:val="00887C64"/>
    <w:rsid w:val="008D623E"/>
    <w:rsid w:val="0091549E"/>
    <w:rsid w:val="009841C2"/>
    <w:rsid w:val="009B45F7"/>
    <w:rsid w:val="009E5027"/>
    <w:rsid w:val="00A15E67"/>
    <w:rsid w:val="00A31E35"/>
    <w:rsid w:val="00A32F69"/>
    <w:rsid w:val="00AA155C"/>
    <w:rsid w:val="00B37B34"/>
    <w:rsid w:val="00B730E9"/>
    <w:rsid w:val="00B83D8A"/>
    <w:rsid w:val="00B848DE"/>
    <w:rsid w:val="00B9199C"/>
    <w:rsid w:val="00BF4DDF"/>
    <w:rsid w:val="00CA0C53"/>
    <w:rsid w:val="00CA5987"/>
    <w:rsid w:val="00CB0D39"/>
    <w:rsid w:val="00CE1ECD"/>
    <w:rsid w:val="00CF3CC1"/>
    <w:rsid w:val="00D10057"/>
    <w:rsid w:val="00D74523"/>
    <w:rsid w:val="00EC0D6D"/>
    <w:rsid w:val="00F40CED"/>
    <w:rsid w:val="00F91550"/>
    <w:rsid w:val="00FC2A6B"/>
    <w:rsid w:val="00FC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78E0F8"/>
  <w15:docId w15:val="{956C234E-87A6-4986-B15A-4F769AA1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2E7"/>
    <w:pPr>
      <w:spacing w:after="0" w:line="276" w:lineRule="auto"/>
      <w:jc w:val="right"/>
    </w:pPr>
    <w:rPr>
      <w:rFonts w:ascii="Calibri" w:eastAsia="Calibri" w:hAnsi="Calibri" w:cs="Times New Roman"/>
      <w:lang w:val="en-GB"/>
    </w:rPr>
  </w:style>
  <w:style w:type="paragraph" w:styleId="Heading6">
    <w:name w:val="heading 6"/>
    <w:basedOn w:val="Normal"/>
    <w:next w:val="Normal"/>
    <w:link w:val="Heading6Char"/>
    <w:qFormat/>
    <w:rsid w:val="003552E7"/>
    <w:pPr>
      <w:keepNext/>
      <w:spacing w:before="120" w:after="120" w:line="240" w:lineRule="auto"/>
      <w:jc w:val="center"/>
      <w:outlineLvl w:val="5"/>
    </w:pPr>
    <w:rPr>
      <w:rFonts w:ascii="Arial" w:eastAsia="Times New Roman" w:hAnsi="Arial"/>
      <w:b/>
      <w:szCs w:val="20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552E7"/>
    <w:rPr>
      <w:rFonts w:ascii="Arial" w:eastAsia="Times New Roman" w:hAnsi="Arial" w:cs="Times New Roman"/>
      <w:b/>
      <w:szCs w:val="20"/>
      <w:lang w:val="fr-BE"/>
    </w:rPr>
  </w:style>
  <w:style w:type="table" w:styleId="TableGrid">
    <w:name w:val="Table Grid"/>
    <w:basedOn w:val="TableNormal"/>
    <w:uiPriority w:val="59"/>
    <w:rsid w:val="003552E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52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96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59008-23E7-481D-B66F-D2CE0D9A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Brosset-Heckel</dc:creator>
  <cp:keywords/>
  <dc:description/>
  <cp:lastModifiedBy>BIGOT Vincent (DEVCO)</cp:lastModifiedBy>
  <cp:revision>15</cp:revision>
  <cp:lastPrinted>2018-12-03T15:37:00Z</cp:lastPrinted>
  <dcterms:created xsi:type="dcterms:W3CDTF">2018-07-03T13:47:00Z</dcterms:created>
  <dcterms:modified xsi:type="dcterms:W3CDTF">2018-12-03T15:47:00Z</dcterms:modified>
</cp:coreProperties>
</file>